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D077" w14:textId="042485C5" w:rsidR="003B5B1A" w:rsidRPr="00C07F4F" w:rsidRDefault="00B424A0" w:rsidP="00B424A0">
      <w:pPr>
        <w:jc w:val="center"/>
        <w:rPr>
          <w:rFonts w:asciiTheme="majorHAnsi" w:hAnsiTheme="majorHAnsi" w:cstheme="majorHAnsi"/>
        </w:rPr>
      </w:pPr>
      <w:r w:rsidRPr="00C07F4F">
        <w:rPr>
          <w:rFonts w:asciiTheme="majorHAnsi" w:hAnsiTheme="majorHAnsi" w:cstheme="majorHAnsi"/>
        </w:rPr>
        <w:t>RAMOWY SCENRIUSZ WYDRZENIA</w:t>
      </w:r>
    </w:p>
    <w:p w14:paraId="650B448D" w14:textId="31295A6A" w:rsidR="00B424A0" w:rsidRDefault="00B424A0" w:rsidP="00B424A0">
      <w:pPr>
        <w:jc w:val="center"/>
        <w:rPr>
          <w:rFonts w:asciiTheme="majorHAnsi" w:hAnsiTheme="majorHAnsi" w:cstheme="majorHAnsi"/>
        </w:rPr>
      </w:pPr>
      <w:r w:rsidRPr="00C07F4F">
        <w:rPr>
          <w:rFonts w:asciiTheme="majorHAnsi" w:hAnsiTheme="majorHAnsi" w:cstheme="majorHAnsi"/>
        </w:rPr>
        <w:t xml:space="preserve">PIKNIK PRZYRODNICZY, </w:t>
      </w:r>
      <w:r w:rsidR="00B355DF">
        <w:rPr>
          <w:rFonts w:asciiTheme="majorHAnsi" w:hAnsiTheme="majorHAnsi" w:cstheme="majorHAnsi"/>
          <w:b/>
          <w:bCs/>
        </w:rPr>
        <w:t>2</w:t>
      </w:r>
      <w:r w:rsidR="00F10763">
        <w:rPr>
          <w:rFonts w:asciiTheme="majorHAnsi" w:hAnsiTheme="majorHAnsi" w:cstheme="majorHAnsi"/>
          <w:b/>
          <w:bCs/>
        </w:rPr>
        <w:t>7</w:t>
      </w:r>
      <w:r w:rsidRPr="00656C1E">
        <w:rPr>
          <w:rFonts w:asciiTheme="majorHAnsi" w:hAnsiTheme="majorHAnsi" w:cstheme="majorHAnsi"/>
          <w:b/>
          <w:bCs/>
        </w:rPr>
        <w:t xml:space="preserve">. </w:t>
      </w:r>
      <w:r w:rsidR="006F5F73">
        <w:rPr>
          <w:rFonts w:asciiTheme="majorHAnsi" w:hAnsiTheme="majorHAnsi" w:cstheme="majorHAnsi"/>
          <w:b/>
          <w:bCs/>
        </w:rPr>
        <w:t>CZERWCA</w:t>
      </w:r>
      <w:r w:rsidRPr="00656C1E">
        <w:rPr>
          <w:rFonts w:asciiTheme="majorHAnsi" w:hAnsiTheme="majorHAnsi" w:cstheme="majorHAnsi"/>
          <w:b/>
          <w:bCs/>
        </w:rPr>
        <w:t xml:space="preserve"> 202</w:t>
      </w:r>
      <w:r w:rsidR="00384138">
        <w:rPr>
          <w:rFonts w:asciiTheme="majorHAnsi" w:hAnsiTheme="majorHAnsi" w:cstheme="majorHAnsi"/>
          <w:b/>
          <w:bCs/>
        </w:rPr>
        <w:t>6</w:t>
      </w:r>
      <w:r w:rsidR="00F10763">
        <w:rPr>
          <w:rFonts w:asciiTheme="majorHAnsi" w:hAnsiTheme="majorHAnsi" w:cstheme="majorHAnsi"/>
          <w:b/>
          <w:bCs/>
        </w:rPr>
        <w:t xml:space="preserve"> [sobota]</w:t>
      </w:r>
      <w:r w:rsidRPr="00656C1E">
        <w:rPr>
          <w:rFonts w:asciiTheme="majorHAnsi" w:hAnsiTheme="majorHAnsi" w:cstheme="majorHAnsi"/>
          <w:b/>
          <w:bCs/>
        </w:rPr>
        <w:t xml:space="preserve">, </w:t>
      </w:r>
      <w:r w:rsidR="00656C1E" w:rsidRPr="00656C1E">
        <w:rPr>
          <w:rFonts w:asciiTheme="majorHAnsi" w:hAnsiTheme="majorHAnsi" w:cstheme="majorHAnsi"/>
          <w:b/>
          <w:bCs/>
        </w:rPr>
        <w:t xml:space="preserve">PARK </w:t>
      </w:r>
      <w:r w:rsidR="000C33C9">
        <w:rPr>
          <w:rFonts w:asciiTheme="majorHAnsi" w:hAnsiTheme="majorHAnsi" w:cstheme="majorHAnsi"/>
          <w:b/>
          <w:bCs/>
        </w:rPr>
        <w:t>ZAMKOWY W ŻYWCU</w:t>
      </w:r>
    </w:p>
    <w:p w14:paraId="4FD03D5F" w14:textId="77777777" w:rsidR="00FA6401" w:rsidRPr="00C07F4F" w:rsidRDefault="00FA6401" w:rsidP="00B424A0">
      <w:pPr>
        <w:jc w:val="center"/>
        <w:rPr>
          <w:rFonts w:asciiTheme="majorHAnsi" w:hAnsiTheme="majorHAnsi" w:cstheme="majorHAnsi"/>
        </w:rPr>
      </w:pPr>
    </w:p>
    <w:p w14:paraId="67C623A8" w14:textId="0F8F5735" w:rsidR="00B424A0" w:rsidRPr="00C07F4F" w:rsidRDefault="00F73268" w:rsidP="00F73268">
      <w:pPr>
        <w:pStyle w:val="Akapitzlist"/>
        <w:numPr>
          <w:ilvl w:val="0"/>
          <w:numId w:val="1"/>
        </w:numPr>
        <w:rPr>
          <w:rFonts w:asciiTheme="majorHAnsi" w:hAnsiTheme="majorHAnsi" w:cstheme="majorHAnsi"/>
          <w:b/>
          <w:bCs/>
        </w:rPr>
      </w:pPr>
      <w:r w:rsidRPr="00C07F4F">
        <w:rPr>
          <w:rFonts w:asciiTheme="majorHAnsi" w:hAnsiTheme="majorHAnsi" w:cstheme="majorHAnsi"/>
          <w:b/>
          <w:bCs/>
        </w:rPr>
        <w:t>Ramowy Program Wydarzenia:</w:t>
      </w:r>
    </w:p>
    <w:p w14:paraId="0B10B14F" w14:textId="7FA5AEEA"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11:00</w:t>
      </w:r>
      <w:r w:rsidRPr="00C07F4F">
        <w:rPr>
          <w:rFonts w:asciiTheme="majorHAnsi" w:hAnsiTheme="majorHAnsi" w:cstheme="majorHAnsi"/>
          <w:sz w:val="20"/>
          <w:szCs w:val="20"/>
        </w:rPr>
        <w:tab/>
      </w:r>
      <w:r w:rsidRPr="00C07F4F">
        <w:rPr>
          <w:rFonts w:asciiTheme="majorHAnsi" w:hAnsiTheme="majorHAnsi" w:cstheme="majorHAnsi"/>
          <w:sz w:val="20"/>
          <w:szCs w:val="20"/>
        </w:rPr>
        <w:tab/>
        <w:t>rozpoczęcie Wydarzenia, otwarcie bramy</w:t>
      </w:r>
    </w:p>
    <w:p w14:paraId="1A6EE317" w14:textId="06CFD10C"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11:15-1</w:t>
      </w:r>
      <w:r w:rsidR="00E81804">
        <w:rPr>
          <w:rFonts w:asciiTheme="majorHAnsi" w:hAnsiTheme="majorHAnsi" w:cstheme="majorHAnsi"/>
          <w:sz w:val="20"/>
          <w:szCs w:val="20"/>
        </w:rPr>
        <w:t>6</w:t>
      </w:r>
      <w:r w:rsidRPr="00C07F4F">
        <w:rPr>
          <w:rFonts w:asciiTheme="majorHAnsi" w:hAnsiTheme="majorHAnsi" w:cstheme="majorHAnsi"/>
          <w:sz w:val="20"/>
          <w:szCs w:val="20"/>
        </w:rPr>
        <w:t>:00</w:t>
      </w:r>
      <w:r w:rsidRPr="00C07F4F">
        <w:rPr>
          <w:rFonts w:asciiTheme="majorHAnsi" w:hAnsiTheme="majorHAnsi" w:cstheme="majorHAnsi"/>
          <w:sz w:val="20"/>
          <w:szCs w:val="20"/>
        </w:rPr>
        <w:tab/>
        <w:t>warsztaty edukacyjne i zajęcia kreatywne dla dzieci w trybie ciągłym</w:t>
      </w:r>
    </w:p>
    <w:p w14:paraId="0F8B4437" w14:textId="0798EFB4" w:rsidR="00384138" w:rsidRPr="00C07F4F" w:rsidRDefault="00384138" w:rsidP="00384138">
      <w:pPr>
        <w:spacing w:after="0" w:line="240" w:lineRule="auto"/>
        <w:ind w:left="1416"/>
        <w:jc w:val="both"/>
        <w:rPr>
          <w:rFonts w:asciiTheme="majorHAnsi" w:hAnsiTheme="majorHAnsi" w:cstheme="majorHAnsi"/>
          <w:b/>
          <w:bCs/>
          <w:sz w:val="20"/>
          <w:szCs w:val="20"/>
        </w:rPr>
      </w:pPr>
      <w:r w:rsidRPr="00C07F4F">
        <w:rPr>
          <w:rFonts w:asciiTheme="majorHAnsi" w:hAnsiTheme="majorHAnsi" w:cstheme="majorHAnsi"/>
          <w:sz w:val="20"/>
          <w:szCs w:val="20"/>
        </w:rPr>
        <w:t>1</w:t>
      </w:r>
      <w:r>
        <w:rPr>
          <w:rFonts w:asciiTheme="majorHAnsi" w:hAnsiTheme="majorHAnsi" w:cstheme="majorHAnsi"/>
          <w:sz w:val="20"/>
          <w:szCs w:val="20"/>
        </w:rPr>
        <w:t>2</w:t>
      </w:r>
      <w:r w:rsidRPr="00C07F4F">
        <w:rPr>
          <w:rFonts w:asciiTheme="majorHAnsi" w:hAnsiTheme="majorHAnsi" w:cstheme="majorHAnsi"/>
          <w:sz w:val="20"/>
          <w:szCs w:val="20"/>
        </w:rPr>
        <w:t>:00</w:t>
      </w:r>
      <w:r w:rsidRPr="00C07F4F">
        <w:rPr>
          <w:rFonts w:asciiTheme="majorHAnsi" w:hAnsiTheme="majorHAnsi" w:cstheme="majorHAnsi"/>
          <w:sz w:val="20"/>
          <w:szCs w:val="20"/>
        </w:rPr>
        <w:tab/>
      </w:r>
      <w:r w:rsidRPr="00C07F4F">
        <w:rPr>
          <w:rFonts w:asciiTheme="majorHAnsi" w:hAnsiTheme="majorHAnsi" w:cstheme="majorHAnsi"/>
          <w:b/>
          <w:bCs/>
          <w:sz w:val="20"/>
          <w:szCs w:val="20"/>
        </w:rPr>
        <w:tab/>
      </w:r>
      <w:r w:rsidRPr="00C07F4F">
        <w:rPr>
          <w:rFonts w:asciiTheme="majorHAnsi" w:hAnsiTheme="majorHAnsi" w:cstheme="majorHAnsi"/>
          <w:sz w:val="20"/>
          <w:szCs w:val="20"/>
        </w:rPr>
        <w:t>oficjalne otwarcie wydarzenia</w:t>
      </w:r>
    </w:p>
    <w:p w14:paraId="55067CD2" w14:textId="3C1C47B2"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12:</w:t>
      </w:r>
      <w:r w:rsidR="00384138">
        <w:rPr>
          <w:rFonts w:asciiTheme="majorHAnsi" w:hAnsiTheme="majorHAnsi" w:cstheme="majorHAnsi"/>
          <w:sz w:val="20"/>
          <w:szCs w:val="20"/>
        </w:rPr>
        <w:t>15</w:t>
      </w:r>
      <w:r w:rsidRPr="00C07F4F">
        <w:rPr>
          <w:rFonts w:asciiTheme="majorHAnsi" w:hAnsiTheme="majorHAnsi" w:cstheme="majorHAnsi"/>
          <w:sz w:val="20"/>
          <w:szCs w:val="20"/>
        </w:rPr>
        <w:tab/>
      </w:r>
      <w:r w:rsidRPr="00C07F4F">
        <w:rPr>
          <w:rFonts w:asciiTheme="majorHAnsi" w:hAnsiTheme="majorHAnsi" w:cstheme="majorHAnsi"/>
          <w:sz w:val="20"/>
          <w:szCs w:val="20"/>
        </w:rPr>
        <w:tab/>
        <w:t>edukacyjny spacer przyrodniczy I</w:t>
      </w:r>
    </w:p>
    <w:p w14:paraId="72D51D25" w14:textId="59AF15B3" w:rsidR="00B60E9F" w:rsidRPr="00C07F4F" w:rsidRDefault="00B60E9F"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12:30</w:t>
      </w:r>
      <w:r w:rsidRPr="00C07F4F">
        <w:rPr>
          <w:rFonts w:asciiTheme="majorHAnsi" w:hAnsiTheme="majorHAnsi" w:cstheme="majorHAnsi"/>
          <w:sz w:val="20"/>
          <w:szCs w:val="20"/>
        </w:rPr>
        <w:tab/>
      </w:r>
      <w:r w:rsidRPr="00C07F4F">
        <w:rPr>
          <w:rFonts w:asciiTheme="majorHAnsi" w:hAnsiTheme="majorHAnsi" w:cstheme="majorHAnsi"/>
          <w:sz w:val="20"/>
          <w:szCs w:val="20"/>
        </w:rPr>
        <w:tab/>
        <w:t xml:space="preserve">prezentacja </w:t>
      </w:r>
      <w:r w:rsidR="00384138">
        <w:rPr>
          <w:rFonts w:asciiTheme="majorHAnsi" w:hAnsiTheme="majorHAnsi" w:cstheme="majorHAnsi"/>
          <w:sz w:val="20"/>
          <w:szCs w:val="20"/>
        </w:rPr>
        <w:t xml:space="preserve">tematyczna </w:t>
      </w:r>
      <w:r w:rsidRPr="00C07F4F">
        <w:rPr>
          <w:rFonts w:asciiTheme="majorHAnsi" w:hAnsiTheme="majorHAnsi" w:cstheme="majorHAnsi"/>
          <w:sz w:val="20"/>
          <w:szCs w:val="20"/>
        </w:rPr>
        <w:t>ze sceny</w:t>
      </w:r>
      <w:r w:rsidR="00E81804">
        <w:rPr>
          <w:rFonts w:asciiTheme="majorHAnsi" w:hAnsiTheme="majorHAnsi" w:cstheme="majorHAnsi"/>
          <w:sz w:val="20"/>
          <w:szCs w:val="20"/>
        </w:rPr>
        <w:t xml:space="preserve"> – ornitologia dla dzieci</w:t>
      </w:r>
    </w:p>
    <w:p w14:paraId="71082E6E" w14:textId="628252B1" w:rsidR="00E81804" w:rsidRPr="00C07F4F" w:rsidRDefault="00F73268" w:rsidP="00E81804">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13:</w:t>
      </w:r>
      <w:r w:rsidR="00E81804">
        <w:rPr>
          <w:rFonts w:asciiTheme="majorHAnsi" w:hAnsiTheme="majorHAnsi" w:cstheme="majorHAnsi"/>
          <w:sz w:val="20"/>
          <w:szCs w:val="20"/>
        </w:rPr>
        <w:t>00</w:t>
      </w:r>
      <w:r w:rsidRPr="00C07F4F">
        <w:rPr>
          <w:rFonts w:asciiTheme="majorHAnsi" w:hAnsiTheme="majorHAnsi" w:cstheme="majorHAnsi"/>
          <w:sz w:val="20"/>
          <w:szCs w:val="20"/>
        </w:rPr>
        <w:tab/>
      </w:r>
      <w:r w:rsidRPr="00C07F4F">
        <w:rPr>
          <w:rFonts w:asciiTheme="majorHAnsi" w:hAnsiTheme="majorHAnsi" w:cstheme="majorHAnsi"/>
          <w:b/>
          <w:bCs/>
          <w:sz w:val="20"/>
          <w:szCs w:val="20"/>
        </w:rPr>
        <w:tab/>
      </w:r>
      <w:r w:rsidR="00E81804" w:rsidRPr="00C07F4F">
        <w:rPr>
          <w:rFonts w:asciiTheme="majorHAnsi" w:hAnsiTheme="majorHAnsi" w:cstheme="majorHAnsi"/>
          <w:sz w:val="20"/>
          <w:szCs w:val="20"/>
        </w:rPr>
        <w:t xml:space="preserve">konkurs przyrodniczy dla dzieci </w:t>
      </w:r>
      <w:r w:rsidR="00E81804">
        <w:rPr>
          <w:rFonts w:asciiTheme="majorHAnsi" w:hAnsiTheme="majorHAnsi" w:cstheme="majorHAnsi"/>
          <w:sz w:val="20"/>
          <w:szCs w:val="20"/>
        </w:rPr>
        <w:t>I</w:t>
      </w:r>
    </w:p>
    <w:p w14:paraId="6117C3F0" w14:textId="0AD77B57" w:rsidR="00F73268"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13:</w:t>
      </w:r>
      <w:r w:rsidR="00E81804">
        <w:rPr>
          <w:rFonts w:asciiTheme="majorHAnsi" w:hAnsiTheme="majorHAnsi" w:cstheme="majorHAnsi"/>
          <w:sz w:val="20"/>
          <w:szCs w:val="20"/>
        </w:rPr>
        <w:t>15</w:t>
      </w:r>
      <w:r w:rsidRPr="00C07F4F">
        <w:rPr>
          <w:rFonts w:asciiTheme="majorHAnsi" w:hAnsiTheme="majorHAnsi" w:cstheme="majorHAnsi"/>
          <w:sz w:val="20"/>
          <w:szCs w:val="20"/>
        </w:rPr>
        <w:tab/>
        <w:t xml:space="preserve"> </w:t>
      </w:r>
      <w:r w:rsidRPr="00C07F4F">
        <w:rPr>
          <w:rFonts w:asciiTheme="majorHAnsi" w:hAnsiTheme="majorHAnsi" w:cstheme="majorHAnsi"/>
          <w:sz w:val="20"/>
          <w:szCs w:val="20"/>
        </w:rPr>
        <w:tab/>
        <w:t>edukacyjny spacer przyrodniczy II</w:t>
      </w:r>
    </w:p>
    <w:p w14:paraId="33CA72D0" w14:textId="5539E62B" w:rsidR="00E81804" w:rsidRPr="00C07F4F" w:rsidRDefault="00E81804" w:rsidP="00F73268">
      <w:pPr>
        <w:spacing w:after="0" w:line="240" w:lineRule="auto"/>
        <w:ind w:left="1416"/>
        <w:jc w:val="both"/>
        <w:rPr>
          <w:rFonts w:asciiTheme="majorHAnsi" w:hAnsiTheme="majorHAnsi" w:cstheme="majorHAnsi"/>
          <w:sz w:val="20"/>
          <w:szCs w:val="20"/>
        </w:rPr>
      </w:pPr>
      <w:r>
        <w:rPr>
          <w:rFonts w:asciiTheme="majorHAnsi" w:hAnsiTheme="majorHAnsi" w:cstheme="majorHAnsi"/>
          <w:sz w:val="20"/>
          <w:szCs w:val="20"/>
        </w:rPr>
        <w:t>13:30</w:t>
      </w:r>
      <w:r>
        <w:rPr>
          <w:rFonts w:asciiTheme="majorHAnsi" w:hAnsiTheme="majorHAnsi" w:cstheme="majorHAnsi"/>
          <w:sz w:val="20"/>
          <w:szCs w:val="20"/>
        </w:rPr>
        <w:tab/>
      </w:r>
      <w:r>
        <w:rPr>
          <w:rFonts w:asciiTheme="majorHAnsi" w:hAnsiTheme="majorHAnsi" w:cstheme="majorHAnsi"/>
          <w:sz w:val="20"/>
          <w:szCs w:val="20"/>
        </w:rPr>
        <w:tab/>
      </w:r>
      <w:r w:rsidR="00EC324F">
        <w:rPr>
          <w:rFonts w:asciiTheme="majorHAnsi" w:hAnsiTheme="majorHAnsi" w:cstheme="majorHAnsi"/>
          <w:sz w:val="20"/>
          <w:szCs w:val="20"/>
        </w:rPr>
        <w:t>p</w:t>
      </w:r>
      <w:r>
        <w:rPr>
          <w:rFonts w:asciiTheme="majorHAnsi" w:hAnsiTheme="majorHAnsi" w:cstheme="majorHAnsi"/>
          <w:sz w:val="20"/>
          <w:szCs w:val="20"/>
        </w:rPr>
        <w:t>rezentacja tematyczna ze sceny – udzielanie pierwszej pomocy</w:t>
      </w:r>
    </w:p>
    <w:p w14:paraId="67C4B3F0" w14:textId="70AAB5C5" w:rsidR="00F73268"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E81804">
        <w:rPr>
          <w:rFonts w:asciiTheme="majorHAnsi" w:hAnsiTheme="majorHAnsi" w:cstheme="majorHAnsi"/>
          <w:sz w:val="20"/>
          <w:szCs w:val="20"/>
        </w:rPr>
        <w:t>4:00</w:t>
      </w:r>
      <w:r w:rsidRPr="00C07F4F">
        <w:rPr>
          <w:rFonts w:asciiTheme="majorHAnsi" w:hAnsiTheme="majorHAnsi" w:cstheme="majorHAnsi"/>
          <w:sz w:val="20"/>
          <w:szCs w:val="20"/>
        </w:rPr>
        <w:t xml:space="preserve"> </w:t>
      </w:r>
      <w:r w:rsidRPr="00C07F4F">
        <w:rPr>
          <w:rFonts w:asciiTheme="majorHAnsi" w:hAnsiTheme="majorHAnsi" w:cstheme="majorHAnsi"/>
          <w:sz w:val="20"/>
          <w:szCs w:val="20"/>
        </w:rPr>
        <w:tab/>
        <w:t xml:space="preserve"> </w:t>
      </w:r>
      <w:r w:rsidRPr="00C07F4F">
        <w:rPr>
          <w:rFonts w:asciiTheme="majorHAnsi" w:hAnsiTheme="majorHAnsi" w:cstheme="majorHAnsi"/>
          <w:sz w:val="20"/>
          <w:szCs w:val="20"/>
        </w:rPr>
        <w:tab/>
      </w:r>
      <w:r w:rsidR="00E81804" w:rsidRPr="00C07F4F">
        <w:rPr>
          <w:rFonts w:asciiTheme="majorHAnsi" w:hAnsiTheme="majorHAnsi" w:cstheme="majorHAnsi"/>
          <w:sz w:val="20"/>
          <w:szCs w:val="20"/>
        </w:rPr>
        <w:t xml:space="preserve">konkurs przyrodniczy dla dzieci </w:t>
      </w:r>
      <w:r w:rsidR="00E81804">
        <w:rPr>
          <w:rFonts w:asciiTheme="majorHAnsi" w:hAnsiTheme="majorHAnsi" w:cstheme="majorHAnsi"/>
          <w:sz w:val="20"/>
          <w:szCs w:val="20"/>
        </w:rPr>
        <w:t>II</w:t>
      </w:r>
    </w:p>
    <w:p w14:paraId="396B25E9" w14:textId="585E7434" w:rsidR="00E81804" w:rsidRPr="00C07F4F" w:rsidRDefault="00E81804" w:rsidP="00F73268">
      <w:pPr>
        <w:spacing w:after="0" w:line="240" w:lineRule="auto"/>
        <w:ind w:left="1416"/>
        <w:jc w:val="both"/>
        <w:rPr>
          <w:rFonts w:asciiTheme="majorHAnsi" w:hAnsiTheme="majorHAnsi" w:cstheme="majorHAnsi"/>
          <w:sz w:val="20"/>
          <w:szCs w:val="20"/>
        </w:rPr>
      </w:pPr>
      <w:r>
        <w:rPr>
          <w:rFonts w:asciiTheme="majorHAnsi" w:hAnsiTheme="majorHAnsi" w:cstheme="majorHAnsi"/>
          <w:sz w:val="20"/>
          <w:szCs w:val="20"/>
        </w:rPr>
        <w:t>14:15</w:t>
      </w:r>
      <w:r>
        <w:rPr>
          <w:rFonts w:asciiTheme="majorHAnsi" w:hAnsiTheme="majorHAnsi" w:cstheme="majorHAnsi"/>
          <w:sz w:val="20"/>
          <w:szCs w:val="20"/>
        </w:rPr>
        <w:tab/>
      </w:r>
      <w:r>
        <w:rPr>
          <w:rFonts w:asciiTheme="majorHAnsi" w:hAnsiTheme="majorHAnsi" w:cstheme="majorHAnsi"/>
          <w:sz w:val="20"/>
          <w:szCs w:val="20"/>
        </w:rPr>
        <w:tab/>
        <w:t>prezentacja tematyczna ze sceny  - zasady kompostowania</w:t>
      </w:r>
    </w:p>
    <w:p w14:paraId="0037F1A8" w14:textId="0055FE6B"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E81804">
        <w:rPr>
          <w:rFonts w:asciiTheme="majorHAnsi" w:hAnsiTheme="majorHAnsi" w:cstheme="majorHAnsi"/>
          <w:sz w:val="20"/>
          <w:szCs w:val="20"/>
        </w:rPr>
        <w:t>4</w:t>
      </w:r>
      <w:r w:rsidRPr="00C07F4F">
        <w:rPr>
          <w:rFonts w:asciiTheme="majorHAnsi" w:hAnsiTheme="majorHAnsi" w:cstheme="majorHAnsi"/>
          <w:sz w:val="20"/>
          <w:szCs w:val="20"/>
        </w:rPr>
        <w:t>:</w:t>
      </w:r>
      <w:r w:rsidR="00E81804">
        <w:rPr>
          <w:rFonts w:asciiTheme="majorHAnsi" w:hAnsiTheme="majorHAnsi" w:cstheme="majorHAnsi"/>
          <w:sz w:val="20"/>
          <w:szCs w:val="20"/>
        </w:rPr>
        <w:t>30</w:t>
      </w:r>
      <w:r w:rsidRPr="00C07F4F">
        <w:rPr>
          <w:rFonts w:asciiTheme="majorHAnsi" w:hAnsiTheme="majorHAnsi" w:cstheme="majorHAnsi"/>
          <w:sz w:val="20"/>
          <w:szCs w:val="20"/>
        </w:rPr>
        <w:tab/>
        <w:t xml:space="preserve"> </w:t>
      </w:r>
      <w:r w:rsidRPr="00C07F4F">
        <w:rPr>
          <w:rFonts w:asciiTheme="majorHAnsi" w:hAnsiTheme="majorHAnsi" w:cstheme="majorHAnsi"/>
          <w:sz w:val="20"/>
          <w:szCs w:val="20"/>
        </w:rPr>
        <w:tab/>
      </w:r>
      <w:r w:rsidR="00E81804" w:rsidRPr="00C07F4F">
        <w:rPr>
          <w:rFonts w:asciiTheme="majorHAnsi" w:hAnsiTheme="majorHAnsi" w:cstheme="majorHAnsi"/>
          <w:sz w:val="20"/>
          <w:szCs w:val="20"/>
        </w:rPr>
        <w:t>edukacyjny spacer przyrodniczy III</w:t>
      </w:r>
    </w:p>
    <w:p w14:paraId="354A860C" w14:textId="36F18856" w:rsidR="00B60E9F" w:rsidRPr="00C07F4F" w:rsidRDefault="00B60E9F" w:rsidP="00E81804">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EC324F">
        <w:rPr>
          <w:rFonts w:asciiTheme="majorHAnsi" w:hAnsiTheme="majorHAnsi" w:cstheme="majorHAnsi"/>
          <w:sz w:val="20"/>
          <w:szCs w:val="20"/>
        </w:rPr>
        <w:t>4</w:t>
      </w:r>
      <w:r w:rsidRPr="00C07F4F">
        <w:rPr>
          <w:rFonts w:asciiTheme="majorHAnsi" w:hAnsiTheme="majorHAnsi" w:cstheme="majorHAnsi"/>
          <w:sz w:val="20"/>
          <w:szCs w:val="20"/>
        </w:rPr>
        <w:t>:</w:t>
      </w:r>
      <w:r w:rsidR="00EC324F">
        <w:rPr>
          <w:rFonts w:asciiTheme="majorHAnsi" w:hAnsiTheme="majorHAnsi" w:cstheme="majorHAnsi"/>
          <w:sz w:val="20"/>
          <w:szCs w:val="20"/>
        </w:rPr>
        <w:t>45</w:t>
      </w:r>
      <w:r w:rsidRPr="00C07F4F">
        <w:rPr>
          <w:rFonts w:asciiTheme="majorHAnsi" w:hAnsiTheme="majorHAnsi" w:cstheme="majorHAnsi"/>
          <w:sz w:val="20"/>
          <w:szCs w:val="20"/>
        </w:rPr>
        <w:tab/>
      </w:r>
      <w:r w:rsidRPr="00C07F4F">
        <w:rPr>
          <w:rFonts w:asciiTheme="majorHAnsi" w:hAnsiTheme="majorHAnsi" w:cstheme="majorHAnsi"/>
          <w:sz w:val="20"/>
          <w:szCs w:val="20"/>
        </w:rPr>
        <w:tab/>
      </w:r>
      <w:r w:rsidR="00EC324F" w:rsidRPr="00C07F4F">
        <w:rPr>
          <w:rFonts w:asciiTheme="majorHAnsi" w:hAnsiTheme="majorHAnsi" w:cstheme="majorHAnsi"/>
          <w:sz w:val="20"/>
          <w:szCs w:val="20"/>
        </w:rPr>
        <w:t xml:space="preserve">prezentacja </w:t>
      </w:r>
      <w:r w:rsidR="00EC324F">
        <w:rPr>
          <w:rFonts w:asciiTheme="majorHAnsi" w:hAnsiTheme="majorHAnsi" w:cstheme="majorHAnsi"/>
          <w:sz w:val="20"/>
          <w:szCs w:val="20"/>
        </w:rPr>
        <w:t xml:space="preserve">tematyczna </w:t>
      </w:r>
      <w:r w:rsidR="00EC324F" w:rsidRPr="00C07F4F">
        <w:rPr>
          <w:rFonts w:asciiTheme="majorHAnsi" w:hAnsiTheme="majorHAnsi" w:cstheme="majorHAnsi"/>
          <w:sz w:val="20"/>
          <w:szCs w:val="20"/>
        </w:rPr>
        <w:t>ze sceny</w:t>
      </w:r>
      <w:r w:rsidR="00EC324F">
        <w:rPr>
          <w:rFonts w:asciiTheme="majorHAnsi" w:hAnsiTheme="majorHAnsi" w:cstheme="majorHAnsi"/>
          <w:sz w:val="20"/>
          <w:szCs w:val="20"/>
        </w:rPr>
        <w:t xml:space="preserve"> – śladami dzikich zwierząt</w:t>
      </w:r>
    </w:p>
    <w:p w14:paraId="7D3E69FB" w14:textId="0F0F6712"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15:</w:t>
      </w:r>
      <w:r w:rsidR="00EC324F">
        <w:rPr>
          <w:rFonts w:asciiTheme="majorHAnsi" w:hAnsiTheme="majorHAnsi" w:cstheme="majorHAnsi"/>
          <w:sz w:val="20"/>
          <w:szCs w:val="20"/>
        </w:rPr>
        <w:t>15</w:t>
      </w:r>
      <w:r w:rsidRPr="00C07F4F">
        <w:rPr>
          <w:rFonts w:asciiTheme="majorHAnsi" w:hAnsiTheme="majorHAnsi" w:cstheme="majorHAnsi"/>
          <w:sz w:val="20"/>
          <w:szCs w:val="20"/>
        </w:rPr>
        <w:tab/>
      </w:r>
      <w:r w:rsidRPr="00C07F4F">
        <w:rPr>
          <w:rFonts w:asciiTheme="majorHAnsi" w:hAnsiTheme="majorHAnsi" w:cstheme="majorHAnsi"/>
          <w:sz w:val="20"/>
          <w:szCs w:val="20"/>
        </w:rPr>
        <w:tab/>
        <w:t xml:space="preserve">konkurs przyrodniczy dla dzieci </w:t>
      </w:r>
      <w:r w:rsidR="00384138">
        <w:rPr>
          <w:rFonts w:asciiTheme="majorHAnsi" w:hAnsiTheme="majorHAnsi" w:cstheme="majorHAnsi"/>
          <w:sz w:val="20"/>
          <w:szCs w:val="20"/>
        </w:rPr>
        <w:t>III</w:t>
      </w:r>
    </w:p>
    <w:p w14:paraId="5E74CBFA" w14:textId="3A6B22F7" w:rsidR="00F73268" w:rsidRPr="00C07F4F" w:rsidRDefault="003D4AB2" w:rsidP="00E81804">
      <w:pPr>
        <w:spacing w:after="0" w:line="240" w:lineRule="auto"/>
        <w:ind w:left="2832" w:hanging="1416"/>
        <w:jc w:val="both"/>
        <w:rPr>
          <w:rFonts w:asciiTheme="majorHAnsi" w:hAnsiTheme="majorHAnsi" w:cstheme="majorHAnsi"/>
          <w:sz w:val="20"/>
          <w:szCs w:val="20"/>
        </w:rPr>
      </w:pPr>
      <w:r w:rsidRPr="00C07F4F">
        <w:rPr>
          <w:rFonts w:asciiTheme="majorHAnsi" w:hAnsiTheme="majorHAnsi" w:cstheme="majorHAnsi"/>
          <w:sz w:val="20"/>
          <w:szCs w:val="20"/>
        </w:rPr>
        <w:t>15:</w:t>
      </w:r>
      <w:r w:rsidR="00EC324F">
        <w:rPr>
          <w:rFonts w:asciiTheme="majorHAnsi" w:hAnsiTheme="majorHAnsi" w:cstheme="majorHAnsi"/>
          <w:sz w:val="20"/>
          <w:szCs w:val="20"/>
        </w:rPr>
        <w:t>30</w:t>
      </w:r>
      <w:r w:rsidR="00E81804">
        <w:rPr>
          <w:rFonts w:asciiTheme="majorHAnsi" w:hAnsiTheme="majorHAnsi" w:cstheme="majorHAnsi"/>
          <w:sz w:val="20"/>
          <w:szCs w:val="20"/>
        </w:rPr>
        <w:tab/>
      </w:r>
      <w:r w:rsidR="00EC324F">
        <w:rPr>
          <w:rFonts w:asciiTheme="majorHAnsi" w:hAnsiTheme="majorHAnsi" w:cstheme="majorHAnsi"/>
          <w:sz w:val="20"/>
          <w:szCs w:val="20"/>
        </w:rPr>
        <w:t>prezentacja tematyczna ze sceny – udzielanie pierwszej pomocy</w:t>
      </w:r>
    </w:p>
    <w:p w14:paraId="41C21F8B" w14:textId="05EF36D5"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021AE4">
        <w:rPr>
          <w:rFonts w:asciiTheme="majorHAnsi" w:hAnsiTheme="majorHAnsi" w:cstheme="majorHAnsi"/>
          <w:sz w:val="20"/>
          <w:szCs w:val="20"/>
        </w:rPr>
        <w:t>7</w:t>
      </w:r>
      <w:r w:rsidRPr="00C07F4F">
        <w:rPr>
          <w:rFonts w:asciiTheme="majorHAnsi" w:hAnsiTheme="majorHAnsi" w:cstheme="majorHAnsi"/>
          <w:sz w:val="20"/>
          <w:szCs w:val="20"/>
        </w:rPr>
        <w:t>:00</w:t>
      </w:r>
      <w:r w:rsidRPr="00C07F4F">
        <w:rPr>
          <w:rFonts w:asciiTheme="majorHAnsi" w:hAnsiTheme="majorHAnsi" w:cstheme="majorHAnsi"/>
          <w:sz w:val="20"/>
          <w:szCs w:val="20"/>
        </w:rPr>
        <w:tab/>
      </w:r>
      <w:r w:rsidRPr="00C07F4F">
        <w:rPr>
          <w:rFonts w:asciiTheme="majorHAnsi" w:hAnsiTheme="majorHAnsi" w:cstheme="majorHAnsi"/>
          <w:sz w:val="20"/>
          <w:szCs w:val="20"/>
        </w:rPr>
        <w:tab/>
        <w:t>zakończenie Wydarzenia</w:t>
      </w:r>
    </w:p>
    <w:p w14:paraId="669B3063" w14:textId="77777777" w:rsidR="00FA6401" w:rsidRDefault="00FA6401" w:rsidP="00F73268">
      <w:pPr>
        <w:rPr>
          <w:rFonts w:asciiTheme="majorHAnsi" w:hAnsiTheme="majorHAnsi" w:cstheme="majorHAnsi"/>
        </w:rPr>
      </w:pPr>
    </w:p>
    <w:p w14:paraId="4A171637" w14:textId="757EB3E5" w:rsidR="00F1029F" w:rsidRPr="00C07F4F" w:rsidRDefault="00F1029F" w:rsidP="00E81804">
      <w:pPr>
        <w:ind w:firstLine="360"/>
        <w:jc w:val="both"/>
        <w:rPr>
          <w:rFonts w:asciiTheme="majorHAnsi" w:hAnsiTheme="majorHAnsi" w:cstheme="majorHAnsi"/>
        </w:rPr>
      </w:pPr>
      <w:r w:rsidRPr="00C07F4F">
        <w:rPr>
          <w:rFonts w:asciiTheme="majorHAnsi" w:hAnsiTheme="majorHAnsi" w:cstheme="majorHAnsi"/>
        </w:rPr>
        <w:t>Program wydarzenia uwzględnia przewidziane w Projekcie aktywności, zajęcia edukacyjne i konkursy. Konkursy dla dzieci są zgodne z tematyką zajęć edukacyjnych, odbywających się na stanowiskach, oraz nawiązują do prowadzonych ze sceny krótkich pogawędek edukacyjnych, co dodatkowo będzie zachęcało do aktywnego w nich udziału.</w:t>
      </w:r>
      <w:r w:rsidR="004B7CF4" w:rsidRPr="00C07F4F">
        <w:rPr>
          <w:rFonts w:asciiTheme="majorHAnsi" w:hAnsiTheme="majorHAnsi" w:cstheme="majorHAnsi"/>
        </w:rPr>
        <w:t xml:space="preserve"> </w:t>
      </w:r>
    </w:p>
    <w:p w14:paraId="7D0DB351" w14:textId="77777777" w:rsidR="003B5027" w:rsidRPr="00C07F4F" w:rsidRDefault="003B5027" w:rsidP="00F73268">
      <w:pPr>
        <w:rPr>
          <w:rFonts w:asciiTheme="majorHAnsi" w:hAnsiTheme="majorHAnsi" w:cstheme="majorHAnsi"/>
        </w:rPr>
      </w:pPr>
    </w:p>
    <w:p w14:paraId="074780EA" w14:textId="78E8055D" w:rsidR="003B5027" w:rsidRPr="00C07F4F" w:rsidRDefault="003B5027" w:rsidP="003B5027">
      <w:pPr>
        <w:pStyle w:val="Akapitzlist"/>
        <w:numPr>
          <w:ilvl w:val="0"/>
          <w:numId w:val="1"/>
        </w:numPr>
        <w:rPr>
          <w:rFonts w:asciiTheme="majorHAnsi" w:hAnsiTheme="majorHAnsi" w:cstheme="majorHAnsi"/>
          <w:b/>
          <w:bCs/>
        </w:rPr>
      </w:pPr>
      <w:r w:rsidRPr="00C07F4F">
        <w:rPr>
          <w:rFonts w:asciiTheme="majorHAnsi" w:hAnsiTheme="majorHAnsi" w:cstheme="majorHAnsi"/>
          <w:b/>
          <w:bCs/>
        </w:rPr>
        <w:t>Lokalizacja Wydarzenia:</w:t>
      </w:r>
    </w:p>
    <w:p w14:paraId="43E73D0D" w14:textId="2B59FA63" w:rsidR="003B5027" w:rsidRPr="00C07F4F" w:rsidRDefault="003B5027" w:rsidP="003B5027">
      <w:pPr>
        <w:jc w:val="both"/>
        <w:rPr>
          <w:rFonts w:asciiTheme="majorHAnsi" w:hAnsiTheme="majorHAnsi" w:cstheme="majorHAnsi"/>
        </w:rPr>
      </w:pPr>
      <w:r w:rsidRPr="00C07F4F">
        <w:rPr>
          <w:rFonts w:asciiTheme="majorHAnsi" w:hAnsiTheme="majorHAnsi" w:cstheme="majorHAnsi"/>
        </w:rPr>
        <w:t xml:space="preserve">Wydarzenie zostanie w całości zlokalizowane </w:t>
      </w:r>
      <w:r w:rsidRPr="009077BC">
        <w:rPr>
          <w:rFonts w:asciiTheme="majorHAnsi" w:hAnsiTheme="majorHAnsi" w:cstheme="majorHAnsi"/>
          <w:b/>
          <w:bCs/>
        </w:rPr>
        <w:t xml:space="preserve">na terenie </w:t>
      </w:r>
      <w:r w:rsidR="00656C1E" w:rsidRPr="009077BC">
        <w:rPr>
          <w:rFonts w:asciiTheme="majorHAnsi" w:hAnsiTheme="majorHAnsi" w:cstheme="majorHAnsi"/>
          <w:b/>
          <w:bCs/>
        </w:rPr>
        <w:t xml:space="preserve">Parku </w:t>
      </w:r>
      <w:r w:rsidR="000C33C9" w:rsidRPr="009077BC">
        <w:rPr>
          <w:rFonts w:asciiTheme="majorHAnsi" w:hAnsiTheme="majorHAnsi" w:cstheme="majorHAnsi"/>
          <w:b/>
          <w:bCs/>
        </w:rPr>
        <w:t>Zamkowego w Żywcu, pomiędzy Pałacem Habsburgów a Zamkiem w Żywcu</w:t>
      </w:r>
      <w:r w:rsidR="00656C1E">
        <w:rPr>
          <w:rFonts w:asciiTheme="majorHAnsi" w:hAnsiTheme="majorHAnsi" w:cstheme="majorHAnsi"/>
        </w:rPr>
        <w:t>, zgodnie z mapą poglądową</w:t>
      </w:r>
      <w:r w:rsidRPr="00C07F4F">
        <w:rPr>
          <w:rFonts w:asciiTheme="majorHAnsi" w:hAnsiTheme="majorHAnsi" w:cstheme="majorHAnsi"/>
        </w:rPr>
        <w:t xml:space="preserve">. Namioty strefy gastronomicznej z miejscami do siedzenia zostaną ustawione bezpośrednio na granicy terenu zielonego i terenu betonowego, co umożliwi łatwiejszy dostęp do miejsc siedzących osobom o ograniczonej sprawności ruchowej. Miejsce wydawania poczęstunku oraz punkt sprzedaży posiłków będą zlokalizowane bezpośrednio na powierzchni betonowej, umożliwiając swobodny dojazd wózkami dla dzieci oraz osobom o ograniczonej sprawności ruchowej. Osoby ze służby porządkowej/informacyjnej będą prowadzić stały monitoring potrzeb osób z niepełnosprawnościami. Toalety, w tym toalety dla osób niepełnosprawnych, zostaną ustawione w odległości zgodnej z wytycznymi sanitarno-epidemiologicznymi, nie wpływając negatywnie na inne elementy wydarzenia. </w:t>
      </w:r>
      <w:r w:rsidR="00150E11">
        <w:rPr>
          <w:rFonts w:asciiTheme="majorHAnsi" w:hAnsiTheme="majorHAnsi" w:cstheme="majorHAnsi"/>
        </w:rPr>
        <w:t>Strefa Pierwszej Pomocy</w:t>
      </w:r>
      <w:r w:rsidRPr="00C07F4F">
        <w:rPr>
          <w:rFonts w:asciiTheme="majorHAnsi" w:hAnsiTheme="majorHAnsi" w:cstheme="majorHAnsi"/>
        </w:rPr>
        <w:t xml:space="preserve"> – ratownicy medyczni – zostaną ulokowani w miejscu widocznym, dostępnym oraz umożliwiającym dojazd karetki pogotowia.</w:t>
      </w:r>
    </w:p>
    <w:p w14:paraId="6A56CCE6" w14:textId="77777777" w:rsidR="00F1029F" w:rsidRPr="00C07F4F" w:rsidRDefault="00F1029F" w:rsidP="00F73268">
      <w:pPr>
        <w:rPr>
          <w:rFonts w:asciiTheme="majorHAnsi" w:hAnsiTheme="majorHAnsi" w:cstheme="majorHAnsi"/>
        </w:rPr>
      </w:pPr>
    </w:p>
    <w:p w14:paraId="2384809E" w14:textId="73D5E536" w:rsidR="00C2297E" w:rsidRPr="00C07F4F" w:rsidRDefault="00B60E9F" w:rsidP="00C2297E">
      <w:pPr>
        <w:pStyle w:val="Akapitzlist"/>
        <w:numPr>
          <w:ilvl w:val="0"/>
          <w:numId w:val="1"/>
        </w:numPr>
        <w:rPr>
          <w:rFonts w:asciiTheme="majorHAnsi" w:hAnsiTheme="majorHAnsi" w:cstheme="majorHAnsi"/>
          <w:b/>
          <w:bCs/>
        </w:rPr>
      </w:pPr>
      <w:r w:rsidRPr="00C07F4F">
        <w:rPr>
          <w:rFonts w:asciiTheme="majorHAnsi" w:hAnsiTheme="majorHAnsi" w:cstheme="majorHAnsi"/>
          <w:b/>
          <w:bCs/>
        </w:rPr>
        <w:t>Rola konferansjera i prezentowane treści:</w:t>
      </w:r>
    </w:p>
    <w:p w14:paraId="4BE26ACB" w14:textId="77777777" w:rsidR="00B60E9F" w:rsidRPr="00C07F4F" w:rsidRDefault="00B60E9F" w:rsidP="00B60E9F">
      <w:pPr>
        <w:pStyle w:val="Akapitzlist"/>
        <w:ind w:left="1080"/>
        <w:rPr>
          <w:rFonts w:asciiTheme="majorHAnsi" w:hAnsiTheme="majorHAnsi" w:cstheme="majorHAnsi"/>
        </w:rPr>
      </w:pPr>
    </w:p>
    <w:p w14:paraId="6E520E3D" w14:textId="119359BD" w:rsidR="00B60E9F"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Konferansjer informuje o r</w:t>
      </w:r>
      <w:r w:rsidR="00B60E9F" w:rsidRPr="00C07F4F">
        <w:rPr>
          <w:rFonts w:asciiTheme="majorHAnsi" w:hAnsiTheme="majorHAnsi" w:cstheme="majorHAnsi"/>
        </w:rPr>
        <w:t>odzajach stanowisk edukacyjnych i prowadzonych zajęć kreatywnych – opisując ramowo tematykę i sposób prowadzenia zajęć</w:t>
      </w:r>
      <w:r w:rsidR="00F1029F" w:rsidRPr="00C07F4F">
        <w:rPr>
          <w:rFonts w:asciiTheme="majorHAnsi" w:hAnsiTheme="majorHAnsi" w:cstheme="majorHAnsi"/>
        </w:rPr>
        <w:t>;</w:t>
      </w:r>
    </w:p>
    <w:p w14:paraId="0E34D4E3" w14:textId="726DBA3C"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lastRenderedPageBreak/>
        <w:t>Zaprasza na spacery edukacyjne, informując o miejscu zbiórki. Dodatkowo zapowiedzi spacerów prowadzi edukator odpowiedzialny za ich prowadzenie;</w:t>
      </w:r>
    </w:p>
    <w:p w14:paraId="7E9DFD07" w14:textId="761696E2"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Informuje o strefie gier i zabaw;</w:t>
      </w:r>
    </w:p>
    <w:p w14:paraId="3AE6B830" w14:textId="5A2B5E05"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 xml:space="preserve">Zaprasza na zajęcia </w:t>
      </w:r>
    </w:p>
    <w:p w14:paraId="38D401F8" w14:textId="495DFD76"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Informuje ze sceny o gatunkach objętych ochroną oraz roślinach inwazyjnych, wskazanych w pkt. 2.2 SWZ – motyw przewodni pikników (w przerwach pomiędzy innymi aktywnościami);</w:t>
      </w:r>
    </w:p>
    <w:p w14:paraId="6797CD49" w14:textId="376FA677" w:rsidR="004B7CF4" w:rsidRPr="00BD78D4" w:rsidRDefault="004B7CF4" w:rsidP="00BD78D4">
      <w:pPr>
        <w:pStyle w:val="Akapitzlist"/>
        <w:numPr>
          <w:ilvl w:val="0"/>
          <w:numId w:val="2"/>
        </w:numPr>
        <w:rPr>
          <w:rFonts w:asciiTheme="majorHAnsi" w:hAnsiTheme="majorHAnsi" w:cstheme="majorHAnsi"/>
        </w:rPr>
      </w:pPr>
      <w:r w:rsidRPr="00C07F4F">
        <w:rPr>
          <w:rFonts w:asciiTheme="majorHAnsi" w:hAnsiTheme="majorHAnsi" w:cstheme="majorHAnsi"/>
        </w:rPr>
        <w:t>Zaprasza do udziału w konkursach oraz uczestniczy we wręczaniu nagród;</w:t>
      </w:r>
    </w:p>
    <w:p w14:paraId="19069193" w14:textId="04284225" w:rsidR="003B5027" w:rsidRDefault="003B5027" w:rsidP="004B7CF4">
      <w:pPr>
        <w:pStyle w:val="Akapitzlist"/>
        <w:numPr>
          <w:ilvl w:val="0"/>
          <w:numId w:val="2"/>
        </w:numPr>
        <w:rPr>
          <w:rFonts w:asciiTheme="majorHAnsi" w:hAnsiTheme="majorHAnsi" w:cstheme="majorHAnsi"/>
        </w:rPr>
      </w:pPr>
      <w:r w:rsidRPr="00C07F4F">
        <w:rPr>
          <w:rFonts w:asciiTheme="majorHAnsi" w:hAnsiTheme="majorHAnsi" w:cstheme="majorHAnsi"/>
        </w:rPr>
        <w:t>Informuje o finansowaniu projektu</w:t>
      </w:r>
      <w:r w:rsidR="001E5B02">
        <w:rPr>
          <w:rFonts w:asciiTheme="majorHAnsi" w:hAnsiTheme="majorHAnsi" w:cstheme="majorHAnsi"/>
        </w:rPr>
        <w:t xml:space="preserve"> zgodnie z 3.7.4. SWZ.</w:t>
      </w:r>
      <w:r w:rsidR="00656C1E">
        <w:rPr>
          <w:rFonts w:asciiTheme="majorHAnsi" w:hAnsiTheme="majorHAnsi" w:cstheme="majorHAnsi"/>
        </w:rPr>
        <w:t xml:space="preserve"> Treść komunikatu:</w:t>
      </w:r>
    </w:p>
    <w:p w14:paraId="433EC2BF" w14:textId="702D5D1A" w:rsidR="00656C1E" w:rsidRPr="00656C1E" w:rsidRDefault="00656C1E" w:rsidP="00656C1E">
      <w:pPr>
        <w:pStyle w:val="Akapitzlist"/>
        <w:ind w:left="1800"/>
        <w:rPr>
          <w:rFonts w:asciiTheme="majorHAnsi" w:hAnsiTheme="majorHAnsi" w:cstheme="majorHAnsi"/>
          <w:b/>
          <w:bCs/>
          <w:i/>
          <w:iCs/>
          <w:u w:val="single"/>
        </w:rPr>
      </w:pPr>
      <w:r w:rsidRPr="00656C1E">
        <w:rPr>
          <w:rFonts w:asciiTheme="majorHAnsi" w:hAnsiTheme="majorHAnsi" w:cstheme="majorHAnsi"/>
          <w:b/>
          <w:bCs/>
          <w:i/>
          <w:iCs/>
          <w:u w:val="single"/>
        </w:rPr>
        <w:t>„Piknik jest współfinansowany ze środków Unii Europejskiej w ramach Programu Fundusze Europejskie dla Śląskiego. Organizatorem pikniku jest Stowarzyszenie Aglomeracja Beskidzka</w:t>
      </w:r>
      <w:r w:rsidR="009077BC">
        <w:rPr>
          <w:rFonts w:asciiTheme="majorHAnsi" w:hAnsiTheme="majorHAnsi" w:cstheme="majorHAnsi"/>
          <w:b/>
          <w:bCs/>
          <w:i/>
          <w:iCs/>
          <w:u w:val="single"/>
        </w:rPr>
        <w:t>, Miasto Żywiec oraz Miejskie Centrum Ekologiczne w Żywcu</w:t>
      </w:r>
      <w:r w:rsidRPr="00656C1E">
        <w:rPr>
          <w:rFonts w:asciiTheme="majorHAnsi" w:hAnsiTheme="majorHAnsi" w:cstheme="majorHAnsi"/>
          <w:b/>
          <w:bCs/>
          <w:i/>
          <w:iCs/>
          <w:u w:val="single"/>
        </w:rPr>
        <w:t>. Dziękujemy za Państwa udział i zapraszamy do wspólnej zabawy!”</w:t>
      </w:r>
    </w:p>
    <w:p w14:paraId="5F7A2B21" w14:textId="59C1F120" w:rsidR="00656C1E" w:rsidRPr="00656C1E" w:rsidRDefault="00656C1E" w:rsidP="00656C1E">
      <w:pPr>
        <w:rPr>
          <w:rFonts w:asciiTheme="majorHAnsi" w:hAnsiTheme="majorHAnsi" w:cstheme="majorHAnsi"/>
        </w:rPr>
      </w:pPr>
    </w:p>
    <w:p w14:paraId="556DEACC" w14:textId="77777777" w:rsidR="004B7CF4" w:rsidRPr="00C07F4F" w:rsidRDefault="004B7CF4" w:rsidP="00B60E9F">
      <w:pPr>
        <w:pStyle w:val="Akapitzlist"/>
        <w:ind w:left="1080"/>
        <w:rPr>
          <w:rFonts w:asciiTheme="majorHAnsi" w:hAnsiTheme="majorHAnsi" w:cstheme="majorHAnsi"/>
        </w:rPr>
      </w:pPr>
    </w:p>
    <w:p w14:paraId="68B9A67B" w14:textId="61E57F9F" w:rsidR="00F1029F" w:rsidRPr="00D37889" w:rsidRDefault="00C07F4F" w:rsidP="00C07F4F">
      <w:pPr>
        <w:pStyle w:val="Akapitzlist"/>
        <w:numPr>
          <w:ilvl w:val="0"/>
          <w:numId w:val="1"/>
        </w:numPr>
        <w:rPr>
          <w:rFonts w:asciiTheme="majorHAnsi" w:hAnsiTheme="majorHAnsi" w:cstheme="majorHAnsi"/>
          <w:b/>
          <w:bCs/>
        </w:rPr>
      </w:pPr>
      <w:r w:rsidRPr="00D37889">
        <w:rPr>
          <w:rFonts w:asciiTheme="majorHAnsi" w:hAnsiTheme="majorHAnsi" w:cstheme="majorHAnsi"/>
          <w:b/>
          <w:bCs/>
        </w:rPr>
        <w:t>Wyposażenie stref oraz poszczególnych warsztatów, rola edukatorów i animatorów</w:t>
      </w:r>
      <w:r w:rsidR="00D37889" w:rsidRPr="00D37889">
        <w:rPr>
          <w:rFonts w:asciiTheme="majorHAnsi" w:hAnsiTheme="majorHAnsi" w:cstheme="majorHAnsi"/>
          <w:b/>
          <w:bCs/>
        </w:rPr>
        <w:t>.</w:t>
      </w:r>
    </w:p>
    <w:p w14:paraId="7B81F747" w14:textId="77777777" w:rsidR="00D37889" w:rsidRDefault="00D37889" w:rsidP="00D37889">
      <w:pPr>
        <w:pStyle w:val="Akapitzlist"/>
        <w:ind w:left="1080"/>
        <w:rPr>
          <w:rFonts w:asciiTheme="majorHAnsi" w:hAnsiTheme="majorHAnsi" w:cstheme="majorHAnsi"/>
        </w:rPr>
      </w:pPr>
    </w:p>
    <w:p w14:paraId="7968B1CD" w14:textId="431CA8C7" w:rsidR="00C07F4F" w:rsidRDefault="001E5B02" w:rsidP="001E5B02">
      <w:pPr>
        <w:pStyle w:val="Akapitzlist"/>
        <w:numPr>
          <w:ilvl w:val="0"/>
          <w:numId w:val="3"/>
        </w:numPr>
        <w:rPr>
          <w:rFonts w:asciiTheme="majorHAnsi" w:hAnsiTheme="majorHAnsi" w:cstheme="majorHAnsi"/>
        </w:rPr>
      </w:pPr>
      <w:r w:rsidRPr="00D43043">
        <w:rPr>
          <w:rFonts w:asciiTheme="majorHAnsi" w:hAnsiTheme="majorHAnsi" w:cstheme="majorHAnsi"/>
          <w:u w:val="single"/>
        </w:rPr>
        <w:t>Strefa Ochrony Bioróżnorodności</w:t>
      </w:r>
      <w:r>
        <w:rPr>
          <w:rFonts w:asciiTheme="majorHAnsi" w:hAnsiTheme="majorHAnsi" w:cstheme="majorHAnsi"/>
        </w:rPr>
        <w:t>.</w:t>
      </w:r>
    </w:p>
    <w:p w14:paraId="7E6647C1" w14:textId="1A85F335" w:rsidR="001E5B02" w:rsidRPr="00B355DF" w:rsidRDefault="005F5862" w:rsidP="001E5B02">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 ornitologiczny.</w:t>
      </w:r>
    </w:p>
    <w:p w14:paraId="4178C96C" w14:textId="5E2ABB4C"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Obsługa: Edukator</w:t>
      </w:r>
      <w:r w:rsidR="005F5862">
        <w:rPr>
          <w:rFonts w:asciiTheme="majorHAnsi" w:hAnsiTheme="majorHAnsi" w:cstheme="majorHAnsi"/>
        </w:rPr>
        <w:t xml:space="preserve"> i Animator.</w:t>
      </w:r>
    </w:p>
    <w:p w14:paraId="24F26318" w14:textId="1E7D2DBB"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 xml:space="preserve">Zakres merytoryczny: </w:t>
      </w:r>
      <w:r w:rsidR="00F344B5">
        <w:rPr>
          <w:rFonts w:asciiTheme="majorHAnsi" w:hAnsiTheme="majorHAnsi" w:cstheme="majorHAnsi"/>
        </w:rPr>
        <w:t>gatunki ptaków, rozpoznawanie jaj, piór, rodzajów gniazd i budek lęgowych, sposoby pomocy ptakom zimującym</w:t>
      </w:r>
      <w:r>
        <w:rPr>
          <w:rFonts w:asciiTheme="majorHAnsi" w:hAnsiTheme="majorHAnsi" w:cstheme="majorHAnsi"/>
        </w:rPr>
        <w:t xml:space="preserve"> – z wykorzystaniem plansz</w:t>
      </w:r>
      <w:r w:rsidR="00F344B5">
        <w:rPr>
          <w:rFonts w:asciiTheme="majorHAnsi" w:hAnsiTheme="majorHAnsi" w:cstheme="majorHAnsi"/>
        </w:rPr>
        <w:t>, atlasów</w:t>
      </w:r>
      <w:r>
        <w:rPr>
          <w:rFonts w:asciiTheme="majorHAnsi" w:hAnsiTheme="majorHAnsi" w:cstheme="majorHAnsi"/>
        </w:rPr>
        <w:t xml:space="preserve"> i tablic</w:t>
      </w:r>
      <w:r w:rsidR="00F344B5">
        <w:rPr>
          <w:rFonts w:asciiTheme="majorHAnsi" w:hAnsiTheme="majorHAnsi" w:cstheme="majorHAnsi"/>
        </w:rPr>
        <w:t>.</w:t>
      </w:r>
    </w:p>
    <w:p w14:paraId="74E458FC" w14:textId="1818B1BB" w:rsidR="001E5B02" w:rsidRDefault="00F344B5" w:rsidP="004472D0">
      <w:pPr>
        <w:pStyle w:val="Akapitzlist"/>
        <w:ind w:left="1080"/>
        <w:jc w:val="both"/>
        <w:rPr>
          <w:rFonts w:asciiTheme="majorHAnsi" w:hAnsiTheme="majorHAnsi" w:cstheme="majorHAnsi"/>
        </w:rPr>
      </w:pPr>
      <w:r>
        <w:rPr>
          <w:rFonts w:asciiTheme="majorHAnsi" w:hAnsiTheme="majorHAnsi" w:cstheme="majorHAnsi"/>
        </w:rPr>
        <w:t>Materiały wykorzystywane do wytwarzania kul tłuszczowych: smalec, foremki, nasiona słonecznika, mieszanki nasion dla ptaków zimujących, sznurek z włókna naturalnego.</w:t>
      </w:r>
    </w:p>
    <w:p w14:paraId="69F31F7B" w14:textId="01DE1DF7"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 xml:space="preserve">Wyposażenie: </w:t>
      </w:r>
      <w:r w:rsidR="00F344B5">
        <w:rPr>
          <w:rFonts w:asciiTheme="majorHAnsi" w:hAnsiTheme="majorHAnsi" w:cstheme="majorHAnsi"/>
        </w:rPr>
        <w:t>tablice, atlasy, karty pracy, zdjęcia, modele,</w:t>
      </w:r>
      <w:r w:rsidR="000A1B05">
        <w:rPr>
          <w:rFonts w:asciiTheme="majorHAnsi" w:hAnsiTheme="majorHAnsi" w:cstheme="majorHAnsi"/>
        </w:rPr>
        <w:t xml:space="preserve"> </w:t>
      </w:r>
      <w:r w:rsidR="00D37889">
        <w:rPr>
          <w:rFonts w:asciiTheme="majorHAnsi" w:hAnsiTheme="majorHAnsi" w:cstheme="majorHAnsi"/>
        </w:rPr>
        <w:t>namiot, stół, ławki/krzesełka.</w:t>
      </w:r>
    </w:p>
    <w:p w14:paraId="045BC303" w14:textId="77777777" w:rsidR="004472D0" w:rsidRDefault="004472D0" w:rsidP="004472D0">
      <w:pPr>
        <w:pStyle w:val="Akapitzlist"/>
        <w:ind w:left="1080"/>
        <w:jc w:val="both"/>
        <w:rPr>
          <w:rFonts w:asciiTheme="majorHAnsi" w:hAnsiTheme="majorHAnsi" w:cstheme="majorHAnsi"/>
        </w:rPr>
      </w:pPr>
    </w:p>
    <w:p w14:paraId="59C24DF3" w14:textId="3DC27BF4" w:rsidR="004472D0" w:rsidRDefault="004472D0" w:rsidP="004472D0">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poznają </w:t>
      </w:r>
      <w:r w:rsidR="005F5862">
        <w:rPr>
          <w:rFonts w:asciiTheme="majorHAnsi" w:hAnsiTheme="majorHAnsi" w:cstheme="majorHAnsi"/>
        </w:rPr>
        <w:t>gatunki ptaków występujących w Polsce, w tym gatunki chronione</w:t>
      </w:r>
      <w:r w:rsidR="00F344B5">
        <w:rPr>
          <w:rFonts w:asciiTheme="majorHAnsi" w:hAnsiTheme="majorHAnsi" w:cstheme="majorHAnsi"/>
        </w:rPr>
        <w:t xml:space="preserve"> i zimujące</w:t>
      </w:r>
      <w:r w:rsidR="005F5862">
        <w:rPr>
          <w:rFonts w:asciiTheme="majorHAnsi" w:hAnsiTheme="majorHAnsi" w:cstheme="majorHAnsi"/>
        </w:rPr>
        <w:t>, poznają ich tryb życia, różnice w funkcjonowaniu, potrzeby poszczególnych gatunków. Uczestnicy zajęć zapoznają się z rodzajami budek lęgowych odpowiednich dla poszczególnych gatunków ptaków, właściwymi miejscami ich zamontowania, sposobem montażu etc. Uczestnicy nabędą wiedzę w zakresie odróżniania ptaków, ich piór, jaj oraz gniazd a także odgłosów wydawanych przez różne gatunki.</w:t>
      </w:r>
      <w:r w:rsidR="00F344B5">
        <w:rPr>
          <w:rFonts w:asciiTheme="majorHAnsi" w:hAnsiTheme="majorHAnsi" w:cstheme="majorHAnsi"/>
        </w:rPr>
        <w:t xml:space="preserve"> W czasie zajęć uczestnicy samodzielnie wykonają kule tłuszczowe dla ptaków, dowiedzą się z jakich materiałów je przygotowywać oraz w jaki sposób umieszczać.</w:t>
      </w:r>
    </w:p>
    <w:p w14:paraId="08EFA81B" w14:textId="77777777" w:rsidR="004472D0" w:rsidRDefault="004472D0" w:rsidP="004472D0">
      <w:pPr>
        <w:pStyle w:val="Akapitzlist"/>
        <w:ind w:left="1080"/>
        <w:jc w:val="both"/>
        <w:rPr>
          <w:rFonts w:asciiTheme="majorHAnsi" w:hAnsiTheme="majorHAnsi" w:cstheme="majorHAnsi"/>
        </w:rPr>
      </w:pPr>
    </w:p>
    <w:p w14:paraId="64A9BBDC" w14:textId="4E85F37A" w:rsidR="001E5B02" w:rsidRPr="00B355DF" w:rsidRDefault="001E5B02" w:rsidP="004472D0">
      <w:pPr>
        <w:pStyle w:val="Akapitzlist"/>
        <w:numPr>
          <w:ilvl w:val="1"/>
          <w:numId w:val="3"/>
        </w:numPr>
        <w:jc w:val="both"/>
        <w:rPr>
          <w:rFonts w:asciiTheme="majorHAnsi" w:hAnsiTheme="majorHAnsi" w:cstheme="majorHAnsi"/>
          <w:b/>
          <w:bCs/>
        </w:rPr>
      </w:pPr>
      <w:r w:rsidRPr="00B355DF">
        <w:rPr>
          <w:rFonts w:asciiTheme="majorHAnsi" w:hAnsiTheme="majorHAnsi" w:cstheme="majorHAnsi"/>
          <w:b/>
          <w:bCs/>
        </w:rPr>
        <w:t>Warsztaty budowy hoteli dla owadów:</w:t>
      </w:r>
    </w:p>
    <w:p w14:paraId="6C26A565" w14:textId="62AB7D45"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Obsługa: Edukator i Animator.</w:t>
      </w:r>
    </w:p>
    <w:p w14:paraId="3E2B029B" w14:textId="54B970FC"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Edukator: prowadzi część merytoryczną, odpowiada na pytania uczestników.</w:t>
      </w:r>
    </w:p>
    <w:p w14:paraId="7EF88AE8" w14:textId="5EF5D705"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Animator: rozdaje materiały warsztatowe, sprząta stanowisko, zaprasza do udziału</w:t>
      </w:r>
      <w:r w:rsidR="00D37889">
        <w:rPr>
          <w:rFonts w:asciiTheme="majorHAnsi" w:hAnsiTheme="majorHAnsi" w:cstheme="majorHAnsi"/>
        </w:rPr>
        <w:t xml:space="preserve"> w zajęciach;</w:t>
      </w:r>
    </w:p>
    <w:p w14:paraId="6FA6937F" w14:textId="513C5ADD" w:rsidR="00D37889" w:rsidRDefault="00D37889" w:rsidP="004472D0">
      <w:pPr>
        <w:pStyle w:val="Akapitzlist"/>
        <w:ind w:left="1080"/>
        <w:jc w:val="both"/>
        <w:rPr>
          <w:rFonts w:asciiTheme="majorHAnsi" w:hAnsiTheme="majorHAnsi" w:cstheme="majorHAnsi"/>
        </w:rPr>
      </w:pPr>
      <w:r>
        <w:rPr>
          <w:rFonts w:asciiTheme="majorHAnsi" w:hAnsiTheme="majorHAnsi" w:cstheme="majorHAnsi"/>
        </w:rPr>
        <w:t>Zakres merytoryczny: rola zapylaczy w przyrodzie, rodzaje owadów zapylających, różne metody zapylania przez owady, symbioza  owad-roślina, niebezpieczeństwa i zagrożenia dla zapylaczy.</w:t>
      </w:r>
    </w:p>
    <w:p w14:paraId="48E830A0" w14:textId="2D10DA87" w:rsidR="00D37889" w:rsidRDefault="00D37889" w:rsidP="004472D0">
      <w:pPr>
        <w:pStyle w:val="Akapitzlist"/>
        <w:ind w:left="1080"/>
        <w:jc w:val="both"/>
        <w:rPr>
          <w:rFonts w:asciiTheme="majorHAnsi" w:hAnsiTheme="majorHAnsi" w:cstheme="majorHAnsi"/>
        </w:rPr>
      </w:pPr>
      <w:r>
        <w:rPr>
          <w:rFonts w:asciiTheme="majorHAnsi" w:hAnsiTheme="majorHAnsi" w:cstheme="majorHAnsi"/>
        </w:rPr>
        <w:t>Wyposażenie: domki dla owadów dla samodzielnego montażu, zawierające konstrukcję drewnianą oraz wypełnienie w postaci drewna nawiercanego, szyszek, rurek naturalnych o różnej średnicy, namiot, stół, ławki/krzesełka.</w:t>
      </w:r>
    </w:p>
    <w:p w14:paraId="79002EE6" w14:textId="77777777" w:rsidR="004472D0" w:rsidRDefault="004472D0" w:rsidP="004472D0">
      <w:pPr>
        <w:pStyle w:val="Akapitzlist"/>
        <w:ind w:left="1080"/>
        <w:jc w:val="both"/>
        <w:rPr>
          <w:rFonts w:asciiTheme="majorHAnsi" w:hAnsiTheme="majorHAnsi" w:cstheme="majorHAnsi"/>
        </w:rPr>
      </w:pPr>
    </w:p>
    <w:p w14:paraId="350EAE73" w14:textId="5D425870" w:rsidR="004472D0" w:rsidRDefault="004472D0" w:rsidP="004472D0">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poznają rolę i gatunki owadów zapylających, metody zapylania roślin. Uczestnicy dowiedzą się, w jaki sposób owad zapyla roślinę, jakie ma z tego korzyści. Dzieci nauczą się odróżniać poszczególne gatunki i rodzaje owadów zapylających oraz poznają sposoby ich gniazdowania. Dowiedzą się w jaki sposób owady budują swoje kryjówki, jaki</w:t>
      </w:r>
      <w:r w:rsidR="009A7D03">
        <w:rPr>
          <w:rFonts w:asciiTheme="majorHAnsi" w:hAnsiTheme="majorHAnsi" w:cstheme="majorHAnsi"/>
        </w:rPr>
        <w:t>e</w:t>
      </w:r>
      <w:r>
        <w:rPr>
          <w:rFonts w:asciiTheme="majorHAnsi" w:hAnsiTheme="majorHAnsi" w:cstheme="majorHAnsi"/>
        </w:rPr>
        <w:t xml:space="preserve"> materiały wykorzystują, oraz dlaczego ich siedliska muszą być zróżnicowane. W czasie zajęć dzieci wykonają samodzielnie „hotel dla owadów”: wykorzystując konstrukcję drewnianą, szyszki, nawiercane drewno oraz słomę i </w:t>
      </w:r>
      <w:r w:rsidR="009A7D03">
        <w:rPr>
          <w:rFonts w:asciiTheme="majorHAnsi" w:hAnsiTheme="majorHAnsi" w:cstheme="majorHAnsi"/>
        </w:rPr>
        <w:t>rurki oraz dowiedzą się w jaki sposób i gdzie go umieścić. Hotel zabiorą ze sobą do domu.</w:t>
      </w:r>
    </w:p>
    <w:p w14:paraId="78DC434C" w14:textId="77777777" w:rsidR="004472D0" w:rsidRDefault="004472D0" w:rsidP="001E5B02">
      <w:pPr>
        <w:pStyle w:val="Akapitzlist"/>
        <w:ind w:left="1080"/>
        <w:rPr>
          <w:rFonts w:asciiTheme="majorHAnsi" w:hAnsiTheme="majorHAnsi" w:cstheme="majorHAnsi"/>
        </w:rPr>
      </w:pPr>
    </w:p>
    <w:p w14:paraId="6D9CF45E" w14:textId="17BCA993" w:rsidR="00D37889" w:rsidRPr="00D43043" w:rsidRDefault="00D37889" w:rsidP="009A7D03">
      <w:pPr>
        <w:pStyle w:val="Akapitzlist"/>
        <w:numPr>
          <w:ilvl w:val="0"/>
          <w:numId w:val="3"/>
        </w:numPr>
        <w:jc w:val="both"/>
        <w:rPr>
          <w:rFonts w:asciiTheme="majorHAnsi" w:hAnsiTheme="majorHAnsi" w:cstheme="majorHAnsi"/>
          <w:u w:val="single"/>
        </w:rPr>
      </w:pPr>
      <w:r w:rsidRPr="00D43043">
        <w:rPr>
          <w:rFonts w:asciiTheme="majorHAnsi" w:hAnsiTheme="majorHAnsi" w:cstheme="majorHAnsi"/>
          <w:u w:val="single"/>
        </w:rPr>
        <w:t>Strefa Ekologiczna.</w:t>
      </w:r>
    </w:p>
    <w:p w14:paraId="25361F68" w14:textId="3DAF0AEC" w:rsidR="00D37889" w:rsidRDefault="00D37889" w:rsidP="009A7D03">
      <w:pPr>
        <w:pStyle w:val="Akapitzlist"/>
        <w:numPr>
          <w:ilvl w:val="1"/>
          <w:numId w:val="3"/>
        </w:numPr>
        <w:jc w:val="both"/>
        <w:rPr>
          <w:rFonts w:asciiTheme="majorHAnsi" w:hAnsiTheme="majorHAnsi" w:cstheme="majorHAnsi"/>
        </w:rPr>
      </w:pPr>
      <w:r w:rsidRPr="00B355DF">
        <w:rPr>
          <w:rFonts w:asciiTheme="majorHAnsi" w:hAnsiTheme="majorHAnsi" w:cstheme="majorHAnsi"/>
          <w:b/>
          <w:bCs/>
        </w:rPr>
        <w:t xml:space="preserve">Warsztaty kompostowania </w:t>
      </w:r>
      <w:proofErr w:type="spellStart"/>
      <w:r w:rsidRPr="00B355DF">
        <w:rPr>
          <w:rFonts w:asciiTheme="majorHAnsi" w:hAnsiTheme="majorHAnsi" w:cstheme="majorHAnsi"/>
          <w:b/>
          <w:bCs/>
        </w:rPr>
        <w:t>bio</w:t>
      </w:r>
      <w:proofErr w:type="spellEnd"/>
      <w:r w:rsidRPr="00B355DF">
        <w:rPr>
          <w:rFonts w:asciiTheme="majorHAnsi" w:hAnsiTheme="majorHAnsi" w:cstheme="majorHAnsi"/>
          <w:b/>
          <w:bCs/>
        </w:rPr>
        <w:t xml:space="preserve"> odpadków</w:t>
      </w:r>
      <w:r>
        <w:rPr>
          <w:rFonts w:asciiTheme="majorHAnsi" w:hAnsiTheme="majorHAnsi" w:cstheme="majorHAnsi"/>
        </w:rPr>
        <w:t>.</w:t>
      </w:r>
    </w:p>
    <w:p w14:paraId="3F7CD249" w14:textId="2FEBBA71" w:rsidR="00D37889" w:rsidRDefault="00D37889" w:rsidP="009A7D03">
      <w:pPr>
        <w:pStyle w:val="Akapitzlist"/>
        <w:ind w:left="1080"/>
        <w:jc w:val="both"/>
        <w:rPr>
          <w:rFonts w:asciiTheme="majorHAnsi" w:hAnsiTheme="majorHAnsi" w:cstheme="majorHAnsi"/>
        </w:rPr>
      </w:pPr>
      <w:r>
        <w:rPr>
          <w:rFonts w:asciiTheme="majorHAnsi" w:hAnsiTheme="majorHAnsi" w:cstheme="majorHAnsi"/>
        </w:rPr>
        <w:t>Obsługa: Edukator.</w:t>
      </w:r>
    </w:p>
    <w:p w14:paraId="4B7CF803" w14:textId="0F98EF2F" w:rsidR="00D37889" w:rsidRDefault="00D37889" w:rsidP="009A7D03">
      <w:pPr>
        <w:pStyle w:val="Akapitzlist"/>
        <w:ind w:left="1080"/>
        <w:jc w:val="both"/>
        <w:rPr>
          <w:rFonts w:asciiTheme="majorHAnsi" w:hAnsiTheme="majorHAnsi" w:cstheme="majorHAnsi"/>
        </w:rPr>
      </w:pPr>
      <w:r>
        <w:rPr>
          <w:rFonts w:asciiTheme="majorHAnsi" w:hAnsiTheme="majorHAnsi" w:cstheme="majorHAnsi"/>
        </w:rPr>
        <w:t>Zakres merytoryczny: co to jest kompost, przebieg procesu kompostowania, rodzaje surowców wykorzystywanych do kompostowania, czas trwania procesu, temperatura w kompostowniku, kompostownik jako schronienie i miejsce rozwoju owadów, wykorzystanie kompostu.</w:t>
      </w:r>
    </w:p>
    <w:p w14:paraId="2B48C416" w14:textId="42BF66C6" w:rsidR="00D37889" w:rsidRDefault="00D37889" w:rsidP="009A7D03">
      <w:pPr>
        <w:pStyle w:val="Akapitzlist"/>
        <w:ind w:left="1080"/>
        <w:jc w:val="both"/>
        <w:rPr>
          <w:rFonts w:asciiTheme="majorHAnsi" w:hAnsiTheme="majorHAnsi" w:cstheme="majorHAnsi"/>
        </w:rPr>
      </w:pPr>
      <w:r>
        <w:rPr>
          <w:rFonts w:asciiTheme="majorHAnsi" w:hAnsiTheme="majorHAnsi" w:cstheme="majorHAnsi"/>
        </w:rPr>
        <w:t>Wyposażenie: model kompostownika, skrzynki i przezroczyste pojemniki z produktami wykorzystywanymi do kompostowania, namiot, stół, ławki/krzesełka.</w:t>
      </w:r>
    </w:p>
    <w:p w14:paraId="5265A43D" w14:textId="77777777" w:rsidR="009A7D03" w:rsidRDefault="009A7D03" w:rsidP="009A7D03">
      <w:pPr>
        <w:pStyle w:val="Akapitzlist"/>
        <w:ind w:left="1080"/>
        <w:jc w:val="both"/>
        <w:rPr>
          <w:rFonts w:asciiTheme="majorHAnsi" w:hAnsiTheme="majorHAnsi" w:cstheme="majorHAnsi"/>
        </w:rPr>
      </w:pPr>
    </w:p>
    <w:p w14:paraId="5923FBA1" w14:textId="57A8A3E5" w:rsidR="009A7D03" w:rsidRDefault="009A7D03" w:rsidP="009A7D03">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uczestnicy zajęć poznają proces gnicia roślin i innych </w:t>
      </w:r>
      <w:proofErr w:type="spellStart"/>
      <w:r>
        <w:rPr>
          <w:rFonts w:asciiTheme="majorHAnsi" w:hAnsiTheme="majorHAnsi" w:cstheme="majorHAnsi"/>
        </w:rPr>
        <w:t>bioodpadków</w:t>
      </w:r>
      <w:proofErr w:type="spellEnd"/>
      <w:r>
        <w:rPr>
          <w:rFonts w:asciiTheme="majorHAnsi" w:hAnsiTheme="majorHAnsi" w:cstheme="majorHAnsi"/>
        </w:rPr>
        <w:t xml:space="preserve"> oraz dowiedzą się, w jaki sposób wybierać w domu składniki do kompostowania. Poznają także sposób rozkładu poszczególnych składników oraz udział w nim owadów. Edukator zademonstruje elementy kompostu w różnych stadiach rozkładu.</w:t>
      </w:r>
    </w:p>
    <w:p w14:paraId="4F99C4E9" w14:textId="77777777" w:rsidR="009A7D03" w:rsidRDefault="009A7D03" w:rsidP="00D37889">
      <w:pPr>
        <w:pStyle w:val="Akapitzlist"/>
        <w:ind w:left="1080"/>
        <w:rPr>
          <w:rFonts w:asciiTheme="majorHAnsi" w:hAnsiTheme="majorHAnsi" w:cstheme="majorHAnsi"/>
        </w:rPr>
      </w:pPr>
    </w:p>
    <w:p w14:paraId="1D4FC2EF" w14:textId="2A37D9BB" w:rsidR="00D37889" w:rsidRPr="00B355DF" w:rsidRDefault="00D37889" w:rsidP="00D37889">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 ogrodniczy.</w:t>
      </w:r>
    </w:p>
    <w:p w14:paraId="4EE1A77E" w14:textId="7D01BD1B" w:rsidR="00D37889" w:rsidRDefault="00D37889" w:rsidP="00D37889">
      <w:pPr>
        <w:pStyle w:val="Akapitzlist"/>
        <w:ind w:left="1080"/>
        <w:rPr>
          <w:rFonts w:asciiTheme="majorHAnsi" w:hAnsiTheme="majorHAnsi" w:cstheme="majorHAnsi"/>
        </w:rPr>
      </w:pPr>
      <w:r>
        <w:rPr>
          <w:rFonts w:asciiTheme="majorHAnsi" w:hAnsiTheme="majorHAnsi" w:cstheme="majorHAnsi"/>
        </w:rPr>
        <w:t>Obsługa: Edukator i animator.</w:t>
      </w:r>
    </w:p>
    <w:p w14:paraId="633B0D96" w14:textId="77777777" w:rsidR="00D37889" w:rsidRDefault="00D37889" w:rsidP="00D37889">
      <w:pPr>
        <w:pStyle w:val="Akapitzlist"/>
        <w:ind w:left="1080"/>
        <w:rPr>
          <w:rFonts w:asciiTheme="majorHAnsi" w:hAnsiTheme="majorHAnsi" w:cstheme="majorHAnsi"/>
        </w:rPr>
      </w:pPr>
      <w:r>
        <w:rPr>
          <w:rFonts w:asciiTheme="majorHAnsi" w:hAnsiTheme="majorHAnsi" w:cstheme="majorHAnsi"/>
        </w:rPr>
        <w:t>Edukator: prowadzi część merytoryczną, odpowiada na pytania uczestników.</w:t>
      </w:r>
    </w:p>
    <w:p w14:paraId="6B8510DA" w14:textId="77777777" w:rsidR="00D37889" w:rsidRDefault="00D37889" w:rsidP="00D37889">
      <w:pPr>
        <w:pStyle w:val="Akapitzlist"/>
        <w:ind w:left="1080"/>
        <w:rPr>
          <w:rFonts w:asciiTheme="majorHAnsi" w:hAnsiTheme="majorHAnsi" w:cstheme="majorHAnsi"/>
        </w:rPr>
      </w:pPr>
      <w:r>
        <w:rPr>
          <w:rFonts w:asciiTheme="majorHAnsi" w:hAnsiTheme="majorHAnsi" w:cstheme="majorHAnsi"/>
        </w:rPr>
        <w:t>Animator: rozdaje materiały warsztatowe, sprząta stanowisko, zaprasza do udziału w zajęciach;</w:t>
      </w:r>
    </w:p>
    <w:p w14:paraId="6B06B929" w14:textId="59D5EBF1" w:rsidR="00D37889" w:rsidRDefault="00D37889" w:rsidP="00D37889">
      <w:pPr>
        <w:pStyle w:val="Akapitzlist"/>
        <w:ind w:left="1080"/>
        <w:rPr>
          <w:rFonts w:asciiTheme="majorHAnsi" w:hAnsiTheme="majorHAnsi" w:cstheme="majorHAnsi"/>
        </w:rPr>
      </w:pPr>
      <w:r>
        <w:rPr>
          <w:rFonts w:asciiTheme="majorHAnsi" w:hAnsiTheme="majorHAnsi" w:cstheme="majorHAnsi"/>
        </w:rPr>
        <w:t>Zakres merytoryczny: co to są gatunki rodzime, zagrożenia ze strony gatunków inwazyjnych, jak wspierać gatunki rodzime, wpływ gatunków roślin na zmiany w liczbie różnych gatunków zapylaczy.</w:t>
      </w:r>
    </w:p>
    <w:p w14:paraId="0EA7B91F" w14:textId="1AB716D5" w:rsidR="00D37889" w:rsidRDefault="00D37889" w:rsidP="00D37889">
      <w:pPr>
        <w:pStyle w:val="Akapitzlist"/>
        <w:ind w:left="1080"/>
        <w:rPr>
          <w:rFonts w:asciiTheme="majorHAnsi" w:hAnsiTheme="majorHAnsi" w:cstheme="majorHAnsi"/>
        </w:rPr>
      </w:pPr>
      <w:r>
        <w:rPr>
          <w:rFonts w:asciiTheme="majorHAnsi" w:hAnsiTheme="majorHAnsi" w:cstheme="majorHAnsi"/>
        </w:rPr>
        <w:t xml:space="preserve">Wyposażenie: doniczki torfowe, podłoże torfowe naturalne, sadzonki roślin (poziomka, zioła), pojemniki na ziemię, </w:t>
      </w:r>
      <w:r w:rsidR="000A1B05">
        <w:rPr>
          <w:rFonts w:asciiTheme="majorHAnsi" w:hAnsiTheme="majorHAnsi" w:cstheme="majorHAnsi"/>
        </w:rPr>
        <w:t xml:space="preserve">rękawiczki, </w:t>
      </w:r>
      <w:r>
        <w:rPr>
          <w:rFonts w:asciiTheme="majorHAnsi" w:hAnsiTheme="majorHAnsi" w:cstheme="majorHAnsi"/>
        </w:rPr>
        <w:t>akcesoria dodatkowe, namiot, stół, ławki/krzesełka.</w:t>
      </w:r>
    </w:p>
    <w:p w14:paraId="47894CBD" w14:textId="77777777" w:rsidR="009A7D03" w:rsidRDefault="009A7D03" w:rsidP="00D37889">
      <w:pPr>
        <w:pStyle w:val="Akapitzlist"/>
        <w:ind w:left="1080"/>
        <w:rPr>
          <w:rFonts w:asciiTheme="majorHAnsi" w:hAnsiTheme="majorHAnsi" w:cstheme="majorHAnsi"/>
        </w:rPr>
      </w:pPr>
    </w:p>
    <w:p w14:paraId="6FADDB37" w14:textId="556BAEA5" w:rsidR="009A7D03" w:rsidRDefault="009A7D03" w:rsidP="009A7D03">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zrozumieją pojęcie „gatunku rodzimego” oraz nauczą się takie gatunki poznawać. Dowiedzą się, dlaczego zachowanie gatunków rodzimych jest ważne dla całego ekosystemu oraz jak takie gatunki wspierać. Dzieci samodzielnie posadzą roślinę do torfowej doniczki, wykorzystując ziemię oraz sadzonkę roślin oraz dowiedzą się jak taką sadzonkę przechowywać oraz rozsadzać do gruntu. Każdy uczestnik warsztatów zabierze swoją sadzonkę do domu.</w:t>
      </w:r>
    </w:p>
    <w:p w14:paraId="53D00DCA" w14:textId="77777777" w:rsidR="009A7D03" w:rsidRDefault="009A7D03" w:rsidP="00D37889">
      <w:pPr>
        <w:pStyle w:val="Akapitzlist"/>
        <w:ind w:left="1080"/>
        <w:rPr>
          <w:rFonts w:asciiTheme="majorHAnsi" w:hAnsiTheme="majorHAnsi" w:cstheme="majorHAnsi"/>
        </w:rPr>
      </w:pPr>
    </w:p>
    <w:p w14:paraId="65E76BF7" w14:textId="2A9DC720" w:rsidR="00D37889" w:rsidRPr="00D43043" w:rsidRDefault="00D37889" w:rsidP="00D37889">
      <w:pPr>
        <w:pStyle w:val="Akapitzlist"/>
        <w:numPr>
          <w:ilvl w:val="0"/>
          <w:numId w:val="3"/>
        </w:numPr>
        <w:rPr>
          <w:rFonts w:asciiTheme="majorHAnsi" w:hAnsiTheme="majorHAnsi" w:cstheme="majorHAnsi"/>
          <w:u w:val="single"/>
        </w:rPr>
      </w:pPr>
      <w:r w:rsidRPr="00D43043">
        <w:rPr>
          <w:rFonts w:asciiTheme="majorHAnsi" w:hAnsiTheme="majorHAnsi" w:cstheme="majorHAnsi"/>
          <w:u w:val="single"/>
        </w:rPr>
        <w:t>Strefa Przyrodnicza.</w:t>
      </w:r>
    </w:p>
    <w:p w14:paraId="75540AA1" w14:textId="78974468" w:rsidR="00D37889" w:rsidRPr="00B355DF" w:rsidRDefault="00F344B5" w:rsidP="00D37889">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Warsztaty „Zostań przyjacielem dzikich zwierząt”</w:t>
      </w:r>
    </w:p>
    <w:p w14:paraId="1818A4E8" w14:textId="2D74F57B" w:rsidR="000A1B05" w:rsidRDefault="000A1B05" w:rsidP="000A1B05">
      <w:pPr>
        <w:pStyle w:val="Akapitzlist"/>
        <w:ind w:left="1080"/>
        <w:rPr>
          <w:rFonts w:asciiTheme="majorHAnsi" w:hAnsiTheme="majorHAnsi" w:cstheme="majorHAnsi"/>
        </w:rPr>
      </w:pPr>
      <w:r>
        <w:rPr>
          <w:rFonts w:asciiTheme="majorHAnsi" w:hAnsiTheme="majorHAnsi" w:cstheme="majorHAnsi"/>
        </w:rPr>
        <w:t>Obsługa: Edukator</w:t>
      </w:r>
      <w:r w:rsidR="00F344B5">
        <w:rPr>
          <w:rFonts w:asciiTheme="majorHAnsi" w:hAnsiTheme="majorHAnsi" w:cstheme="majorHAnsi"/>
        </w:rPr>
        <w:t xml:space="preserve"> i Animator.</w:t>
      </w:r>
    </w:p>
    <w:p w14:paraId="5F42A719" w14:textId="53899CDC" w:rsidR="000A1B05" w:rsidRDefault="000A1B05" w:rsidP="000A1B05">
      <w:pPr>
        <w:pStyle w:val="Akapitzlist"/>
        <w:ind w:left="1080"/>
        <w:rPr>
          <w:rFonts w:asciiTheme="majorHAnsi" w:hAnsiTheme="majorHAnsi" w:cstheme="majorHAnsi"/>
        </w:rPr>
      </w:pPr>
      <w:r>
        <w:rPr>
          <w:rFonts w:asciiTheme="majorHAnsi" w:hAnsiTheme="majorHAnsi" w:cstheme="majorHAnsi"/>
        </w:rPr>
        <w:lastRenderedPageBreak/>
        <w:t>Zakres merytoryczny: różnice w śladach</w:t>
      </w:r>
      <w:r w:rsidR="00925595">
        <w:rPr>
          <w:rFonts w:asciiTheme="majorHAnsi" w:hAnsiTheme="majorHAnsi" w:cstheme="majorHAnsi"/>
        </w:rPr>
        <w:t>, odchodach</w:t>
      </w:r>
      <w:r>
        <w:rPr>
          <w:rFonts w:asciiTheme="majorHAnsi" w:hAnsiTheme="majorHAnsi" w:cstheme="majorHAnsi"/>
        </w:rPr>
        <w:t xml:space="preserve"> i odgłosach zwierząt, gdzie najłatwiej odnaleźć ślady, czemu ślady są różne, czemu służą odgłosy wydobywane przez zwierzęta.</w:t>
      </w:r>
    </w:p>
    <w:p w14:paraId="1411E0B1" w14:textId="32173A7D" w:rsidR="000A1B05" w:rsidRDefault="000A1B05" w:rsidP="000A1B05">
      <w:pPr>
        <w:pStyle w:val="Akapitzlist"/>
        <w:ind w:left="1080"/>
        <w:rPr>
          <w:rFonts w:asciiTheme="majorHAnsi" w:hAnsiTheme="majorHAnsi" w:cstheme="majorHAnsi"/>
        </w:rPr>
      </w:pPr>
      <w:r>
        <w:rPr>
          <w:rFonts w:asciiTheme="majorHAnsi" w:hAnsiTheme="majorHAnsi" w:cstheme="majorHAnsi"/>
        </w:rPr>
        <w:t xml:space="preserve">Wyposażenie: modele śladów zwierząt w skali 1:1, glina do samodzielnego wykonywania odcisków, drewniane wzory śladów z możliwością odrysowywania, </w:t>
      </w:r>
      <w:r w:rsidR="00925595">
        <w:rPr>
          <w:rFonts w:asciiTheme="majorHAnsi" w:hAnsiTheme="majorHAnsi" w:cstheme="majorHAnsi"/>
        </w:rPr>
        <w:t xml:space="preserve">drewniane układanki zwierząt, plansze i tablice edukacyjne, </w:t>
      </w:r>
      <w:r>
        <w:rPr>
          <w:rFonts w:asciiTheme="majorHAnsi" w:hAnsiTheme="majorHAnsi" w:cstheme="majorHAnsi"/>
        </w:rPr>
        <w:t>namiot, stół, ławki/krzesełka.</w:t>
      </w:r>
    </w:p>
    <w:p w14:paraId="148F9509" w14:textId="77777777" w:rsidR="006E51F7" w:rsidRDefault="006E51F7" w:rsidP="000A1B05">
      <w:pPr>
        <w:pStyle w:val="Akapitzlist"/>
        <w:ind w:left="1080"/>
        <w:rPr>
          <w:rFonts w:asciiTheme="majorHAnsi" w:hAnsiTheme="majorHAnsi" w:cstheme="majorHAnsi"/>
        </w:rPr>
      </w:pPr>
    </w:p>
    <w:p w14:paraId="1A78EDFD" w14:textId="13244AB2" w:rsidR="006E51F7" w:rsidRDefault="006E51F7" w:rsidP="006E51F7">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nauczą się odróżniać ślady i odgłosy zwierząt</w:t>
      </w:r>
      <w:r w:rsidR="00925595">
        <w:rPr>
          <w:rFonts w:asciiTheme="majorHAnsi" w:hAnsiTheme="majorHAnsi" w:cstheme="majorHAnsi"/>
        </w:rPr>
        <w:t>, poznają tryb ich życia, potrzeby oraz zagrożenia dla poszczególnych gatunków.</w:t>
      </w:r>
      <w:r>
        <w:rPr>
          <w:rFonts w:asciiTheme="majorHAnsi" w:hAnsiTheme="majorHAnsi" w:cstheme="majorHAnsi"/>
        </w:rPr>
        <w:t xml:space="preserve"> Dzieci będą mogły samodzielnie wykonać odciski </w:t>
      </w:r>
      <w:r w:rsidR="00925595">
        <w:rPr>
          <w:rFonts w:asciiTheme="majorHAnsi" w:hAnsiTheme="majorHAnsi" w:cstheme="majorHAnsi"/>
        </w:rPr>
        <w:t xml:space="preserve">tropów </w:t>
      </w:r>
      <w:r>
        <w:rPr>
          <w:rFonts w:asciiTheme="majorHAnsi" w:hAnsiTheme="majorHAnsi" w:cstheme="majorHAnsi"/>
        </w:rPr>
        <w:t>w glinie oraz ziemi, a także zabrać ich wzory ze sobą do domu. Uczestnicy dowiedzą się także, w jakich rejonach można spotkać poszczególne gatunki zwierząt oraz w jaki sposób chronić ich siedliska.</w:t>
      </w:r>
      <w:r w:rsidR="00925595">
        <w:rPr>
          <w:rFonts w:asciiTheme="majorHAnsi" w:hAnsiTheme="majorHAnsi" w:cstheme="majorHAnsi"/>
        </w:rPr>
        <w:t xml:space="preserve"> Uczestnicy otrzymają karty zawierające informacje o ośrodkach pomocy dzikim zwierzętom.</w:t>
      </w:r>
    </w:p>
    <w:p w14:paraId="58218F07" w14:textId="77777777" w:rsidR="006E51F7" w:rsidRDefault="006E51F7" w:rsidP="000A1B05">
      <w:pPr>
        <w:pStyle w:val="Akapitzlist"/>
        <w:ind w:left="1080"/>
        <w:rPr>
          <w:rFonts w:asciiTheme="majorHAnsi" w:hAnsiTheme="majorHAnsi" w:cstheme="majorHAnsi"/>
        </w:rPr>
      </w:pPr>
    </w:p>
    <w:p w14:paraId="6A2F23A7" w14:textId="6269F09A" w:rsidR="000A1B05" w:rsidRPr="00B355DF" w:rsidRDefault="00F344B5" w:rsidP="006E51F7">
      <w:pPr>
        <w:pStyle w:val="Akapitzlist"/>
        <w:numPr>
          <w:ilvl w:val="1"/>
          <w:numId w:val="3"/>
        </w:numPr>
        <w:jc w:val="both"/>
        <w:rPr>
          <w:rFonts w:asciiTheme="majorHAnsi" w:hAnsiTheme="majorHAnsi" w:cstheme="majorHAnsi"/>
          <w:b/>
          <w:bCs/>
        </w:rPr>
      </w:pPr>
      <w:r w:rsidRPr="00B355DF">
        <w:rPr>
          <w:rFonts w:asciiTheme="majorHAnsi" w:hAnsiTheme="majorHAnsi" w:cstheme="majorHAnsi"/>
          <w:b/>
          <w:bCs/>
        </w:rPr>
        <w:t>Warsztaty Mikrokosmos.</w:t>
      </w:r>
    </w:p>
    <w:p w14:paraId="384119AA" w14:textId="0361FF5D"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 xml:space="preserve">Obsługa: </w:t>
      </w:r>
      <w:r w:rsidR="00F344B5">
        <w:rPr>
          <w:rFonts w:asciiTheme="majorHAnsi" w:hAnsiTheme="majorHAnsi" w:cstheme="majorHAnsi"/>
        </w:rPr>
        <w:t xml:space="preserve">Edukator i </w:t>
      </w:r>
      <w:r>
        <w:rPr>
          <w:rFonts w:asciiTheme="majorHAnsi" w:hAnsiTheme="majorHAnsi" w:cstheme="majorHAnsi"/>
        </w:rPr>
        <w:t>Animator.</w:t>
      </w:r>
    </w:p>
    <w:p w14:paraId="24DA66C6" w14:textId="03482E5B"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 xml:space="preserve">Zakres merytoryczny: </w:t>
      </w:r>
      <w:r w:rsidR="005D12FA">
        <w:rPr>
          <w:rFonts w:asciiTheme="majorHAnsi" w:hAnsiTheme="majorHAnsi" w:cstheme="majorHAnsi"/>
        </w:rPr>
        <w:t>rodzaje mikroskopów i ich budowa, zasady przygotowywania preparatów mikroskopowych, praca z mikroskopem, obserwowanie przyrody z wykorzystaniem mikroskopów różnych typów.</w:t>
      </w:r>
    </w:p>
    <w:p w14:paraId="2E665F9B" w14:textId="516ACE34"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 xml:space="preserve">Wyposażenie: </w:t>
      </w:r>
      <w:r w:rsidR="005D12FA">
        <w:rPr>
          <w:rFonts w:asciiTheme="majorHAnsi" w:hAnsiTheme="majorHAnsi" w:cstheme="majorHAnsi"/>
        </w:rPr>
        <w:t>mikroskopy elektroniczne przenośne do pracy w terenie, mikroskop cyfrowy, mikroskop optyczny, próbki, preparaty, książki edukacyjne, tablice edukacyjne, stół, krzesła, namiot.</w:t>
      </w:r>
    </w:p>
    <w:p w14:paraId="36522462" w14:textId="77777777" w:rsidR="006E51F7" w:rsidRDefault="006E51F7" w:rsidP="006E51F7">
      <w:pPr>
        <w:pStyle w:val="Akapitzlist"/>
        <w:ind w:left="1080"/>
        <w:jc w:val="both"/>
        <w:rPr>
          <w:rFonts w:asciiTheme="majorHAnsi" w:hAnsiTheme="majorHAnsi" w:cstheme="majorHAnsi"/>
        </w:rPr>
      </w:pPr>
    </w:p>
    <w:p w14:paraId="3266FFA3" w14:textId="6129E9FE" w:rsidR="006E51F7" w:rsidRDefault="006E51F7" w:rsidP="006E51F7">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uczestnicy zajęć</w:t>
      </w:r>
      <w:r w:rsidR="005D12FA">
        <w:rPr>
          <w:rFonts w:asciiTheme="majorHAnsi" w:hAnsiTheme="majorHAnsi" w:cstheme="majorHAnsi"/>
        </w:rPr>
        <w:t xml:space="preserve"> poznają budowę mikroskopów oraz zasadę ich działania, samodzielnie stworzą preparaty mikroskopowe, korzystając z mikroskopów przenośnych będą mogli dokonywać obserwacji w czasie spacerów przyrodniczych.</w:t>
      </w:r>
      <w:r>
        <w:rPr>
          <w:rFonts w:asciiTheme="majorHAnsi" w:hAnsiTheme="majorHAnsi" w:cstheme="majorHAnsi"/>
        </w:rPr>
        <w:t xml:space="preserve"> </w:t>
      </w:r>
    </w:p>
    <w:p w14:paraId="2B88DF06" w14:textId="77777777" w:rsidR="006E51F7" w:rsidRDefault="006E51F7" w:rsidP="000A1B05">
      <w:pPr>
        <w:pStyle w:val="Akapitzlist"/>
        <w:ind w:left="1080"/>
        <w:rPr>
          <w:rFonts w:asciiTheme="majorHAnsi" w:hAnsiTheme="majorHAnsi" w:cstheme="majorHAnsi"/>
        </w:rPr>
      </w:pPr>
    </w:p>
    <w:p w14:paraId="700E63F2" w14:textId="76DB14C6" w:rsidR="000A1B05" w:rsidRPr="00B355DF" w:rsidRDefault="000A1B05" w:rsidP="006E51F7">
      <w:pPr>
        <w:pStyle w:val="Akapitzlist"/>
        <w:numPr>
          <w:ilvl w:val="1"/>
          <w:numId w:val="3"/>
        </w:numPr>
        <w:jc w:val="both"/>
        <w:rPr>
          <w:rFonts w:asciiTheme="majorHAnsi" w:hAnsiTheme="majorHAnsi" w:cstheme="majorHAnsi"/>
          <w:b/>
          <w:bCs/>
        </w:rPr>
      </w:pPr>
      <w:r w:rsidRPr="00B355DF">
        <w:rPr>
          <w:rFonts w:asciiTheme="majorHAnsi" w:hAnsiTheme="majorHAnsi" w:cstheme="majorHAnsi"/>
          <w:b/>
          <w:bCs/>
        </w:rPr>
        <w:t>Spacer przyrodniczy.</w:t>
      </w:r>
    </w:p>
    <w:p w14:paraId="4865D6C1" w14:textId="31F7FEF3"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Obsługa: Edukator</w:t>
      </w:r>
    </w:p>
    <w:p w14:paraId="1BC226D2" w14:textId="5EF9CE04"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Zakres merytoryczny: rozpoznawanie roślin, owadów, grzybów, śladów zwierząt, zmian przyrodniczych.</w:t>
      </w:r>
    </w:p>
    <w:p w14:paraId="28C1B3DB" w14:textId="047D34F4"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Spacer realizowany w 3 turach, w formie wycieczki, z wykorzystaniem terenu wokół miejsca wydarzenia.</w:t>
      </w:r>
    </w:p>
    <w:p w14:paraId="20773F27" w14:textId="77777777" w:rsidR="006E51F7" w:rsidRDefault="006E51F7" w:rsidP="006E51F7">
      <w:pPr>
        <w:pStyle w:val="Akapitzlist"/>
        <w:ind w:left="1080"/>
        <w:jc w:val="both"/>
        <w:rPr>
          <w:rFonts w:asciiTheme="majorHAnsi" w:hAnsiTheme="majorHAnsi" w:cstheme="majorHAnsi"/>
        </w:rPr>
      </w:pPr>
    </w:p>
    <w:p w14:paraId="3DBAF2AB" w14:textId="22B90A31" w:rsidR="006E51F7" w:rsidRDefault="006E51F7" w:rsidP="006E51F7">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uczestnicy spaceru poznają florę występującą w terenie pobliskim do terenu wydarzenia, w tym występujące tam rośliny miododajne. W miarę możliwości zapoznają się z siedliskami owadów oraz poznają rodzaje nasion. Edukator w sposób zwięzły i przystępny opowie o cyklach życia owadów i roślin, oraz zachęci do samodzielnego poznawania przyrody, informując z jakich narzędzi obserwacyjnych korzystać.</w:t>
      </w:r>
    </w:p>
    <w:p w14:paraId="265FE8C0" w14:textId="77777777" w:rsidR="006E51F7" w:rsidRDefault="006E51F7" w:rsidP="000A1B05">
      <w:pPr>
        <w:pStyle w:val="Akapitzlist"/>
        <w:ind w:left="1080"/>
        <w:rPr>
          <w:rFonts w:asciiTheme="majorHAnsi" w:hAnsiTheme="majorHAnsi" w:cstheme="majorHAnsi"/>
        </w:rPr>
      </w:pPr>
    </w:p>
    <w:p w14:paraId="0BA470E3" w14:textId="0ED77B76" w:rsidR="000A1B05" w:rsidRPr="00D43043" w:rsidRDefault="000A1B05" w:rsidP="000A1B05">
      <w:pPr>
        <w:pStyle w:val="Akapitzlist"/>
        <w:numPr>
          <w:ilvl w:val="0"/>
          <w:numId w:val="3"/>
        </w:numPr>
        <w:rPr>
          <w:rFonts w:asciiTheme="majorHAnsi" w:hAnsiTheme="majorHAnsi" w:cstheme="majorHAnsi"/>
          <w:u w:val="single"/>
        </w:rPr>
      </w:pPr>
      <w:r w:rsidRPr="00D43043">
        <w:rPr>
          <w:rFonts w:asciiTheme="majorHAnsi" w:hAnsiTheme="majorHAnsi" w:cstheme="majorHAnsi"/>
          <w:u w:val="single"/>
        </w:rPr>
        <w:t>Strefa Kreatywna.</w:t>
      </w:r>
    </w:p>
    <w:p w14:paraId="7AA56384" w14:textId="45DA04DC" w:rsidR="000A1B05" w:rsidRPr="00B355DF" w:rsidRDefault="000A1B05" w:rsidP="000A1B05">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Warsztaty wykonywania tabliczek florenckich.</w:t>
      </w:r>
    </w:p>
    <w:p w14:paraId="0F8BEBCF" w14:textId="6A52D4D5" w:rsidR="000A1B05" w:rsidRDefault="000A1B05" w:rsidP="000A1B05">
      <w:pPr>
        <w:pStyle w:val="Akapitzlist"/>
        <w:ind w:left="1080"/>
        <w:rPr>
          <w:rFonts w:asciiTheme="majorHAnsi" w:hAnsiTheme="majorHAnsi" w:cstheme="majorHAnsi"/>
        </w:rPr>
      </w:pPr>
      <w:r>
        <w:rPr>
          <w:rFonts w:asciiTheme="majorHAnsi" w:hAnsiTheme="majorHAnsi" w:cstheme="majorHAnsi"/>
        </w:rPr>
        <w:t>Obsługa: 2 Animatorów.</w:t>
      </w:r>
    </w:p>
    <w:p w14:paraId="71BDC5FD" w14:textId="1ACF79B1" w:rsidR="000A1B05" w:rsidRDefault="000A1B05" w:rsidP="000A1B05">
      <w:pPr>
        <w:pStyle w:val="Akapitzlist"/>
        <w:ind w:left="1080"/>
        <w:rPr>
          <w:rFonts w:asciiTheme="majorHAnsi" w:hAnsiTheme="majorHAnsi" w:cstheme="majorHAnsi"/>
        </w:rPr>
      </w:pPr>
      <w:r>
        <w:rPr>
          <w:rFonts w:asciiTheme="majorHAnsi" w:hAnsiTheme="majorHAnsi" w:cstheme="majorHAnsi"/>
        </w:rPr>
        <w:t>Wyposażenie: podgrzewacz elektryczny do wosku, wosk do topienia, foremki do wosku, kwiaty suszone, barwniki, olejki zapachowe, silikon w sprayu, rękawiczki, torebki papierowe do zapakowania wykonanych tabliczek, miseczki, miarki etc., namiot, stół, ławki/krzesełka.</w:t>
      </w:r>
    </w:p>
    <w:p w14:paraId="54EA98F6" w14:textId="1AFA3960" w:rsidR="000A1B05" w:rsidRPr="00B355DF" w:rsidRDefault="000A1B05" w:rsidP="000A1B05">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Warsztaty malowania ekologicznych toreb bawełnianych.</w:t>
      </w:r>
    </w:p>
    <w:p w14:paraId="6A1A54DE" w14:textId="73B09DC4" w:rsidR="000A1B05" w:rsidRDefault="000A1B05" w:rsidP="000A1B05">
      <w:pPr>
        <w:pStyle w:val="Akapitzlist"/>
        <w:ind w:left="1080"/>
        <w:rPr>
          <w:rFonts w:asciiTheme="majorHAnsi" w:hAnsiTheme="majorHAnsi" w:cstheme="majorHAnsi"/>
        </w:rPr>
      </w:pPr>
      <w:r>
        <w:rPr>
          <w:rFonts w:asciiTheme="majorHAnsi" w:hAnsiTheme="majorHAnsi" w:cstheme="majorHAnsi"/>
        </w:rPr>
        <w:t>Obsługa: 2 Animatorów.</w:t>
      </w:r>
    </w:p>
    <w:p w14:paraId="1E776364" w14:textId="2369A771" w:rsidR="000A1B05" w:rsidRDefault="000A1B05" w:rsidP="000A1B05">
      <w:pPr>
        <w:pStyle w:val="Akapitzlist"/>
        <w:ind w:left="1080"/>
        <w:rPr>
          <w:rFonts w:asciiTheme="majorHAnsi" w:hAnsiTheme="majorHAnsi" w:cstheme="majorHAnsi"/>
        </w:rPr>
      </w:pPr>
      <w:r>
        <w:rPr>
          <w:rFonts w:asciiTheme="majorHAnsi" w:hAnsiTheme="majorHAnsi" w:cstheme="majorHAnsi"/>
        </w:rPr>
        <w:lastRenderedPageBreak/>
        <w:t xml:space="preserve">Wyposażenie: torby bawełniane, fary akrylowe, pędzle, kubeczki na wodę, palety do malowania, </w:t>
      </w:r>
      <w:r w:rsidR="00D43043">
        <w:rPr>
          <w:rFonts w:asciiTheme="majorHAnsi" w:hAnsiTheme="majorHAnsi" w:cstheme="majorHAnsi"/>
        </w:rPr>
        <w:t>rękawiczki, folia ochronna, namiot, stół, ławki/krzesełka.</w:t>
      </w:r>
    </w:p>
    <w:p w14:paraId="16DF74D8" w14:textId="77777777" w:rsidR="006E51F7" w:rsidRDefault="006E51F7" w:rsidP="000A1B05">
      <w:pPr>
        <w:pStyle w:val="Akapitzlist"/>
        <w:ind w:left="1080"/>
        <w:rPr>
          <w:rFonts w:asciiTheme="majorHAnsi" w:hAnsiTheme="majorHAnsi" w:cstheme="majorHAnsi"/>
        </w:rPr>
      </w:pPr>
    </w:p>
    <w:p w14:paraId="0927CEC7" w14:textId="767CEE5B" w:rsidR="00CF3A8D" w:rsidRPr="00B355DF" w:rsidRDefault="00CF3A8D" w:rsidP="00D43043">
      <w:pPr>
        <w:pStyle w:val="Akapitzlist"/>
        <w:numPr>
          <w:ilvl w:val="0"/>
          <w:numId w:val="3"/>
        </w:numPr>
        <w:rPr>
          <w:rFonts w:asciiTheme="majorHAnsi" w:hAnsiTheme="majorHAnsi" w:cstheme="majorHAnsi"/>
          <w:b/>
          <w:bCs/>
          <w:u w:val="single"/>
        </w:rPr>
      </w:pPr>
      <w:r w:rsidRPr="00B355DF">
        <w:rPr>
          <w:rFonts w:asciiTheme="majorHAnsi" w:hAnsiTheme="majorHAnsi" w:cstheme="majorHAnsi"/>
          <w:b/>
          <w:bCs/>
          <w:u w:val="single"/>
        </w:rPr>
        <w:t>Strefa Pierwszej Pomocy</w:t>
      </w:r>
      <w:r w:rsidR="003F634D" w:rsidRPr="00B355DF">
        <w:rPr>
          <w:rFonts w:asciiTheme="majorHAnsi" w:hAnsiTheme="majorHAnsi" w:cstheme="majorHAnsi"/>
          <w:b/>
          <w:bCs/>
          <w:u w:val="single"/>
        </w:rPr>
        <w:t>/Medyczna.</w:t>
      </w:r>
    </w:p>
    <w:p w14:paraId="27FEE068" w14:textId="5F603798" w:rsidR="003F634D" w:rsidRDefault="003F634D" w:rsidP="003F634D">
      <w:pPr>
        <w:pStyle w:val="Akapitzlist"/>
        <w:rPr>
          <w:rFonts w:asciiTheme="majorHAnsi" w:hAnsiTheme="majorHAnsi" w:cstheme="majorHAnsi"/>
        </w:rPr>
      </w:pPr>
      <w:r>
        <w:rPr>
          <w:rFonts w:asciiTheme="majorHAnsi" w:hAnsiTheme="majorHAnsi" w:cstheme="majorHAnsi"/>
        </w:rPr>
        <w:t>Obsługa: 2 ratowników medycznych.</w:t>
      </w:r>
    </w:p>
    <w:p w14:paraId="3792737D" w14:textId="3707852F" w:rsidR="003F634D" w:rsidRDefault="003F634D" w:rsidP="003F634D">
      <w:pPr>
        <w:pStyle w:val="Akapitzlist"/>
        <w:rPr>
          <w:rFonts w:asciiTheme="majorHAnsi" w:hAnsiTheme="majorHAnsi" w:cstheme="majorHAnsi"/>
        </w:rPr>
      </w:pPr>
      <w:r>
        <w:rPr>
          <w:rFonts w:asciiTheme="majorHAnsi" w:hAnsiTheme="majorHAnsi" w:cstheme="majorHAnsi"/>
        </w:rPr>
        <w:t xml:space="preserve">Wyposażenie: fantom, ustniki jednorazowe, rękawiczki jednorazowe, plansza edukacyjna, apteczki, gogle multimedialne </w:t>
      </w:r>
      <w:proofErr w:type="spellStart"/>
      <w:r>
        <w:rPr>
          <w:rFonts w:asciiTheme="majorHAnsi" w:hAnsiTheme="majorHAnsi" w:cstheme="majorHAnsi"/>
        </w:rPr>
        <w:t>Oculus</w:t>
      </w:r>
      <w:proofErr w:type="spellEnd"/>
      <w:r>
        <w:rPr>
          <w:rFonts w:asciiTheme="majorHAnsi" w:hAnsiTheme="majorHAnsi" w:cstheme="majorHAnsi"/>
        </w:rPr>
        <w:t xml:space="preserve"> Quest VR z aplikacją do nauki udzielania pierwszej pomocy.</w:t>
      </w:r>
    </w:p>
    <w:p w14:paraId="572B859C" w14:textId="77777777" w:rsidR="003F634D" w:rsidRDefault="003F634D" w:rsidP="003F634D">
      <w:pPr>
        <w:pStyle w:val="Akapitzlist"/>
        <w:rPr>
          <w:rFonts w:asciiTheme="majorHAnsi" w:hAnsiTheme="majorHAnsi" w:cstheme="majorHAnsi"/>
        </w:rPr>
      </w:pPr>
    </w:p>
    <w:p w14:paraId="631D9AE2" w14:textId="185C0E58" w:rsidR="003F634D" w:rsidRDefault="003F634D" w:rsidP="003F634D">
      <w:pPr>
        <w:pStyle w:val="Akapitzlist"/>
        <w:rPr>
          <w:rFonts w:asciiTheme="majorHAnsi" w:hAnsiTheme="majorHAnsi" w:cstheme="majorHAnsi"/>
          <w:u w:val="single"/>
        </w:rPr>
      </w:pPr>
      <w:r w:rsidRPr="003F634D">
        <w:rPr>
          <w:rFonts w:asciiTheme="majorHAnsi" w:hAnsiTheme="majorHAnsi" w:cstheme="majorHAnsi"/>
          <w:b/>
          <w:bCs/>
        </w:rPr>
        <w:t>Podsumowanie:</w:t>
      </w:r>
      <w:r>
        <w:rPr>
          <w:rFonts w:asciiTheme="majorHAnsi" w:hAnsiTheme="majorHAnsi" w:cstheme="majorHAnsi"/>
        </w:rPr>
        <w:t xml:space="preserve"> w ramach zajęć edukacyjnych w tej strefie uczestnicy zapoznają się z podstawowymi zasadami udzielania pierwszej pomocy w sytuacjach zagrożenia (zakrztuszenie, sztuczne oddychanie, resuscytacja etc.) oraz będą mogli samodzielnie, z wykorzystaniem dostępnych akcesoriów, przeprowadzić podstawową pomoc medyczną.</w:t>
      </w:r>
    </w:p>
    <w:p w14:paraId="5C6E7B17" w14:textId="77777777" w:rsidR="003F634D" w:rsidRDefault="003F634D" w:rsidP="003F634D">
      <w:pPr>
        <w:pStyle w:val="Akapitzlist"/>
        <w:rPr>
          <w:rFonts w:asciiTheme="majorHAnsi" w:hAnsiTheme="majorHAnsi" w:cstheme="majorHAnsi"/>
          <w:u w:val="single"/>
        </w:rPr>
      </w:pPr>
    </w:p>
    <w:p w14:paraId="0CAEDD64" w14:textId="2A0801A4" w:rsidR="00CF3A8D" w:rsidRDefault="00CF3A8D" w:rsidP="00D43043">
      <w:pPr>
        <w:pStyle w:val="Akapitzlist"/>
        <w:numPr>
          <w:ilvl w:val="0"/>
          <w:numId w:val="3"/>
        </w:numPr>
        <w:rPr>
          <w:rFonts w:asciiTheme="majorHAnsi" w:hAnsiTheme="majorHAnsi" w:cstheme="majorHAnsi"/>
          <w:u w:val="single"/>
        </w:rPr>
      </w:pPr>
      <w:r>
        <w:rPr>
          <w:rFonts w:asciiTheme="majorHAnsi" w:hAnsiTheme="majorHAnsi" w:cstheme="majorHAnsi"/>
          <w:u w:val="single"/>
        </w:rPr>
        <w:t>Strefa informacyjno-promocyjna.</w:t>
      </w:r>
    </w:p>
    <w:p w14:paraId="295FF0CB" w14:textId="0E943DC8" w:rsidR="00CF3A8D" w:rsidRPr="00CF3A8D" w:rsidRDefault="003F634D" w:rsidP="00CF3A8D">
      <w:pPr>
        <w:pStyle w:val="Akapitzlist"/>
        <w:rPr>
          <w:rFonts w:asciiTheme="majorHAnsi" w:hAnsiTheme="majorHAnsi" w:cstheme="majorHAnsi"/>
        </w:rPr>
      </w:pPr>
      <w:r>
        <w:rPr>
          <w:rFonts w:asciiTheme="majorHAnsi" w:hAnsiTheme="majorHAnsi" w:cstheme="majorHAnsi"/>
        </w:rPr>
        <w:t>Strefa przeznaczona dla Zamawiającego, wyposażona zgodnie z zapisami OPZ.</w:t>
      </w:r>
    </w:p>
    <w:p w14:paraId="0D69E841" w14:textId="77777777" w:rsidR="00CF3A8D" w:rsidRDefault="00CF3A8D" w:rsidP="00CF3A8D">
      <w:pPr>
        <w:rPr>
          <w:rFonts w:asciiTheme="majorHAnsi" w:hAnsiTheme="majorHAnsi" w:cstheme="majorHAnsi"/>
          <w:u w:val="single"/>
        </w:rPr>
      </w:pPr>
    </w:p>
    <w:p w14:paraId="5965D226" w14:textId="7F40A16D" w:rsidR="00CF3A8D" w:rsidRDefault="00CF3A8D" w:rsidP="00CF3A8D">
      <w:pPr>
        <w:pStyle w:val="Akapitzlist"/>
        <w:numPr>
          <w:ilvl w:val="0"/>
          <w:numId w:val="3"/>
        </w:numPr>
        <w:rPr>
          <w:rFonts w:asciiTheme="majorHAnsi" w:hAnsiTheme="majorHAnsi" w:cstheme="majorHAnsi"/>
          <w:u w:val="single"/>
        </w:rPr>
      </w:pPr>
      <w:r>
        <w:rPr>
          <w:rFonts w:asciiTheme="majorHAnsi" w:hAnsiTheme="majorHAnsi" w:cstheme="majorHAnsi"/>
          <w:u w:val="single"/>
        </w:rPr>
        <w:t>Strefa Gastronomiczna.</w:t>
      </w:r>
    </w:p>
    <w:p w14:paraId="160A7288" w14:textId="3EAC6E9C" w:rsidR="00CF3A8D" w:rsidRPr="00CF3A8D" w:rsidRDefault="004C42BD" w:rsidP="00CF3A8D">
      <w:pPr>
        <w:pStyle w:val="Akapitzlist"/>
        <w:rPr>
          <w:rFonts w:asciiTheme="majorHAnsi" w:hAnsiTheme="majorHAnsi" w:cstheme="majorHAnsi"/>
        </w:rPr>
      </w:pPr>
      <w:r>
        <w:rPr>
          <w:rFonts w:asciiTheme="majorHAnsi" w:hAnsiTheme="majorHAnsi" w:cstheme="majorHAnsi"/>
        </w:rPr>
        <w:t>Strefa wyposażona w namioty i miejsca siedzące oraz część przeznaczoną do wydawania przekąsek i napojów</w:t>
      </w:r>
      <w:r w:rsidR="00B355DF">
        <w:rPr>
          <w:rFonts w:asciiTheme="majorHAnsi" w:hAnsiTheme="majorHAnsi" w:cstheme="majorHAnsi"/>
        </w:rPr>
        <w:t xml:space="preserve"> – woda w butelkach, ciasto z owocami, ciastka owsiane, jabłka.</w:t>
      </w:r>
    </w:p>
    <w:p w14:paraId="690BE55F" w14:textId="77777777" w:rsidR="00CF3A8D" w:rsidRPr="00CF3A8D" w:rsidRDefault="00CF3A8D" w:rsidP="00CF3A8D">
      <w:pPr>
        <w:rPr>
          <w:rFonts w:asciiTheme="majorHAnsi" w:hAnsiTheme="majorHAnsi" w:cstheme="majorHAnsi"/>
          <w:u w:val="single"/>
        </w:rPr>
      </w:pPr>
    </w:p>
    <w:p w14:paraId="0D40E8EA" w14:textId="34889238" w:rsidR="00CF3A8D" w:rsidRDefault="00CF3A8D" w:rsidP="00CF3A8D">
      <w:pPr>
        <w:pStyle w:val="Akapitzlist"/>
        <w:numPr>
          <w:ilvl w:val="0"/>
          <w:numId w:val="3"/>
        </w:numPr>
        <w:rPr>
          <w:rFonts w:asciiTheme="majorHAnsi" w:hAnsiTheme="majorHAnsi" w:cstheme="majorHAnsi"/>
          <w:u w:val="single"/>
        </w:rPr>
      </w:pPr>
      <w:r>
        <w:rPr>
          <w:rFonts w:asciiTheme="majorHAnsi" w:hAnsiTheme="majorHAnsi" w:cstheme="majorHAnsi"/>
          <w:u w:val="single"/>
        </w:rPr>
        <w:t>Strefa Relaksu.</w:t>
      </w:r>
    </w:p>
    <w:p w14:paraId="7CD570C9" w14:textId="1F1CF4CA" w:rsidR="00CF3A8D" w:rsidRPr="00CF3A8D" w:rsidRDefault="004C42BD" w:rsidP="00CF3A8D">
      <w:pPr>
        <w:pStyle w:val="Akapitzlist"/>
        <w:rPr>
          <w:rFonts w:asciiTheme="majorHAnsi" w:hAnsiTheme="majorHAnsi" w:cstheme="majorHAnsi"/>
        </w:rPr>
      </w:pPr>
      <w:r>
        <w:rPr>
          <w:rFonts w:asciiTheme="majorHAnsi" w:hAnsiTheme="majorHAnsi" w:cstheme="majorHAnsi"/>
        </w:rPr>
        <w:t>Strefa przeznaczona do wypoczynku, wyposażona m.in. w leżaki i pufy.</w:t>
      </w:r>
    </w:p>
    <w:p w14:paraId="6C36403B" w14:textId="77777777" w:rsidR="00CF3A8D" w:rsidRDefault="00CF3A8D" w:rsidP="00CF3A8D">
      <w:pPr>
        <w:pStyle w:val="Akapitzlist"/>
        <w:rPr>
          <w:rFonts w:asciiTheme="majorHAnsi" w:hAnsiTheme="majorHAnsi" w:cstheme="majorHAnsi"/>
          <w:u w:val="single"/>
        </w:rPr>
      </w:pPr>
    </w:p>
    <w:p w14:paraId="74523479" w14:textId="77777777" w:rsidR="00CF3A8D" w:rsidRPr="00CF3A8D" w:rsidRDefault="00CF3A8D" w:rsidP="00CF3A8D">
      <w:pPr>
        <w:pStyle w:val="Akapitzlist"/>
        <w:rPr>
          <w:rFonts w:asciiTheme="majorHAnsi" w:hAnsiTheme="majorHAnsi" w:cstheme="majorHAnsi"/>
          <w:u w:val="single"/>
        </w:rPr>
      </w:pPr>
    </w:p>
    <w:p w14:paraId="2881DD99" w14:textId="57344E5B" w:rsidR="00D43043" w:rsidRPr="00D43043" w:rsidRDefault="00D43043" w:rsidP="00D43043">
      <w:pPr>
        <w:pStyle w:val="Akapitzlist"/>
        <w:numPr>
          <w:ilvl w:val="0"/>
          <w:numId w:val="3"/>
        </w:numPr>
        <w:rPr>
          <w:rFonts w:asciiTheme="majorHAnsi" w:hAnsiTheme="majorHAnsi" w:cstheme="majorHAnsi"/>
          <w:u w:val="single"/>
        </w:rPr>
      </w:pPr>
      <w:r w:rsidRPr="00D43043">
        <w:rPr>
          <w:rFonts w:asciiTheme="majorHAnsi" w:hAnsiTheme="majorHAnsi" w:cstheme="majorHAnsi"/>
          <w:u w:val="single"/>
        </w:rPr>
        <w:t>Strefa Gry i Zabawy.</w:t>
      </w:r>
    </w:p>
    <w:p w14:paraId="51DCF46F" w14:textId="21BEC434" w:rsidR="00D43043" w:rsidRPr="00021AE4" w:rsidRDefault="00D43043" w:rsidP="00D43043">
      <w:pPr>
        <w:pStyle w:val="Akapitzlist"/>
        <w:numPr>
          <w:ilvl w:val="1"/>
          <w:numId w:val="3"/>
        </w:numPr>
        <w:rPr>
          <w:rFonts w:asciiTheme="majorHAnsi" w:hAnsiTheme="majorHAnsi" w:cstheme="majorHAnsi"/>
          <w:b/>
          <w:bCs/>
        </w:rPr>
      </w:pPr>
      <w:r w:rsidRPr="00021AE4">
        <w:rPr>
          <w:rFonts w:asciiTheme="majorHAnsi" w:hAnsiTheme="majorHAnsi" w:cstheme="majorHAnsi"/>
          <w:b/>
          <w:bCs/>
        </w:rPr>
        <w:t>Malowanie twarzy.</w:t>
      </w:r>
    </w:p>
    <w:p w14:paraId="108291E1" w14:textId="17543868" w:rsidR="00D43043" w:rsidRDefault="00D43043" w:rsidP="00D43043">
      <w:pPr>
        <w:pStyle w:val="Akapitzlist"/>
        <w:ind w:left="1080"/>
        <w:rPr>
          <w:rFonts w:asciiTheme="majorHAnsi" w:hAnsiTheme="majorHAnsi" w:cstheme="majorHAnsi"/>
        </w:rPr>
      </w:pPr>
      <w:r>
        <w:rPr>
          <w:rFonts w:asciiTheme="majorHAnsi" w:hAnsiTheme="majorHAnsi" w:cstheme="majorHAnsi"/>
        </w:rPr>
        <w:t>Obsługa: 2 animatorów.</w:t>
      </w:r>
    </w:p>
    <w:p w14:paraId="6D019A47" w14:textId="259EDBB6" w:rsidR="00D43043" w:rsidRDefault="00D43043" w:rsidP="00D43043">
      <w:pPr>
        <w:pStyle w:val="Akapitzlist"/>
        <w:ind w:left="1080"/>
        <w:rPr>
          <w:rFonts w:asciiTheme="majorHAnsi" w:hAnsiTheme="majorHAnsi" w:cstheme="majorHAnsi"/>
        </w:rPr>
      </w:pPr>
      <w:r>
        <w:rPr>
          <w:rFonts w:asciiTheme="majorHAnsi" w:hAnsiTheme="majorHAnsi" w:cstheme="majorHAnsi"/>
        </w:rPr>
        <w:t xml:space="preserve">Wyposażenie: farby certyfikowane do malowania twarzy </w:t>
      </w:r>
      <w:proofErr w:type="spellStart"/>
      <w:r>
        <w:rPr>
          <w:rFonts w:asciiTheme="majorHAnsi" w:hAnsiTheme="majorHAnsi" w:cstheme="majorHAnsi"/>
        </w:rPr>
        <w:t>Snazaroo</w:t>
      </w:r>
      <w:proofErr w:type="spellEnd"/>
      <w:r>
        <w:rPr>
          <w:rFonts w:asciiTheme="majorHAnsi" w:hAnsiTheme="majorHAnsi" w:cstheme="majorHAnsi"/>
        </w:rPr>
        <w:t>, pędzelki, wzory do malowania, stoliczek, krzesełka.</w:t>
      </w:r>
    </w:p>
    <w:p w14:paraId="1E19401E" w14:textId="4083C2A2" w:rsidR="00D43043" w:rsidRPr="00021AE4" w:rsidRDefault="00D43043" w:rsidP="00D43043">
      <w:pPr>
        <w:pStyle w:val="Akapitzlist"/>
        <w:numPr>
          <w:ilvl w:val="1"/>
          <w:numId w:val="3"/>
        </w:numPr>
        <w:rPr>
          <w:rFonts w:asciiTheme="majorHAnsi" w:hAnsiTheme="majorHAnsi" w:cstheme="majorHAnsi"/>
          <w:b/>
          <w:bCs/>
        </w:rPr>
      </w:pPr>
      <w:r w:rsidRPr="00021AE4">
        <w:rPr>
          <w:rFonts w:asciiTheme="majorHAnsi" w:hAnsiTheme="majorHAnsi" w:cstheme="majorHAnsi"/>
          <w:b/>
          <w:bCs/>
        </w:rPr>
        <w:t>Tatuaże dla dzieci.</w:t>
      </w:r>
    </w:p>
    <w:p w14:paraId="27675A96" w14:textId="618B8204" w:rsidR="00D43043" w:rsidRDefault="00D43043" w:rsidP="00D43043">
      <w:pPr>
        <w:pStyle w:val="Akapitzlist"/>
        <w:ind w:left="1080"/>
        <w:rPr>
          <w:rFonts w:asciiTheme="majorHAnsi" w:hAnsiTheme="majorHAnsi" w:cstheme="majorHAnsi"/>
        </w:rPr>
      </w:pPr>
      <w:r>
        <w:rPr>
          <w:rFonts w:asciiTheme="majorHAnsi" w:hAnsiTheme="majorHAnsi" w:cstheme="majorHAnsi"/>
        </w:rPr>
        <w:t>Obsługa: 2 animatorów.</w:t>
      </w:r>
    </w:p>
    <w:p w14:paraId="2ECEC160" w14:textId="70D66BD8" w:rsidR="00D37889" w:rsidRPr="00D37889" w:rsidRDefault="00D43043" w:rsidP="00D43043">
      <w:pPr>
        <w:pStyle w:val="Akapitzlist"/>
        <w:ind w:left="1080"/>
        <w:rPr>
          <w:rFonts w:asciiTheme="majorHAnsi" w:hAnsiTheme="majorHAnsi" w:cstheme="majorHAnsi"/>
        </w:rPr>
      </w:pPr>
      <w:r>
        <w:rPr>
          <w:rFonts w:asciiTheme="majorHAnsi" w:hAnsiTheme="majorHAnsi" w:cstheme="majorHAnsi"/>
        </w:rPr>
        <w:t>Wyposażenie: tatuaże wodne o motywach roślinnych i zwierzęcych, tatuaże brokatowe z szablonami, stoliczek, krzesełka.</w:t>
      </w:r>
    </w:p>
    <w:sectPr w:rsidR="00D37889" w:rsidRPr="00D37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F43"/>
    <w:multiLevelType w:val="hybridMultilevel"/>
    <w:tmpl w:val="E7E4D5A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23E95C3C"/>
    <w:multiLevelType w:val="multilevel"/>
    <w:tmpl w:val="22FEB4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52738D9"/>
    <w:multiLevelType w:val="hybridMultilevel"/>
    <w:tmpl w:val="B2BA2684"/>
    <w:lvl w:ilvl="0" w:tplc="EBD25F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1900078">
    <w:abstractNumId w:val="2"/>
  </w:num>
  <w:num w:numId="2" w16cid:durableId="1748922125">
    <w:abstractNumId w:val="0"/>
  </w:num>
  <w:num w:numId="3" w16cid:durableId="521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CC"/>
    <w:rsid w:val="00001F9E"/>
    <w:rsid w:val="0001124B"/>
    <w:rsid w:val="00021AE4"/>
    <w:rsid w:val="000A1B05"/>
    <w:rsid w:val="000C33C9"/>
    <w:rsid w:val="00150E11"/>
    <w:rsid w:val="001E5B02"/>
    <w:rsid w:val="00353FA6"/>
    <w:rsid w:val="00384138"/>
    <w:rsid w:val="003B5027"/>
    <w:rsid w:val="003B5B1A"/>
    <w:rsid w:val="003D4AB2"/>
    <w:rsid w:val="003F634D"/>
    <w:rsid w:val="004472D0"/>
    <w:rsid w:val="004B7CF4"/>
    <w:rsid w:val="004C42BD"/>
    <w:rsid w:val="00503D4F"/>
    <w:rsid w:val="005D12FA"/>
    <w:rsid w:val="005F5862"/>
    <w:rsid w:val="00656C1E"/>
    <w:rsid w:val="006A2C81"/>
    <w:rsid w:val="006C6462"/>
    <w:rsid w:val="006E51F7"/>
    <w:rsid w:val="006F5F73"/>
    <w:rsid w:val="008260A6"/>
    <w:rsid w:val="008F6DDE"/>
    <w:rsid w:val="009077BC"/>
    <w:rsid w:val="00925595"/>
    <w:rsid w:val="009A7D03"/>
    <w:rsid w:val="00B355DF"/>
    <w:rsid w:val="00B424A0"/>
    <w:rsid w:val="00B60E9F"/>
    <w:rsid w:val="00B70801"/>
    <w:rsid w:val="00BD78D4"/>
    <w:rsid w:val="00C07F4F"/>
    <w:rsid w:val="00C2297E"/>
    <w:rsid w:val="00C627B2"/>
    <w:rsid w:val="00C863D7"/>
    <w:rsid w:val="00CD14E7"/>
    <w:rsid w:val="00CF2424"/>
    <w:rsid w:val="00CF3A8D"/>
    <w:rsid w:val="00D37889"/>
    <w:rsid w:val="00D43043"/>
    <w:rsid w:val="00E120CC"/>
    <w:rsid w:val="00E326DC"/>
    <w:rsid w:val="00E81804"/>
    <w:rsid w:val="00EA1263"/>
    <w:rsid w:val="00EC324F"/>
    <w:rsid w:val="00F1029F"/>
    <w:rsid w:val="00F10763"/>
    <w:rsid w:val="00F344B5"/>
    <w:rsid w:val="00F73268"/>
    <w:rsid w:val="00FA6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B1F5"/>
  <w15:chartTrackingRefBased/>
  <w15:docId w15:val="{FE642BBD-BD39-4AEA-8CF5-D1A64487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138"/>
  </w:style>
  <w:style w:type="paragraph" w:styleId="Nagwek1">
    <w:name w:val="heading 1"/>
    <w:basedOn w:val="Normalny"/>
    <w:next w:val="Normalny"/>
    <w:link w:val="Nagwek1Znak"/>
    <w:uiPriority w:val="9"/>
    <w:qFormat/>
    <w:rsid w:val="00E12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2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20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20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20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20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20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20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20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20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20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20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20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20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20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20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20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20CC"/>
    <w:rPr>
      <w:rFonts w:eastAsiaTheme="majorEastAsia" w:cstheme="majorBidi"/>
      <w:color w:val="272727" w:themeColor="text1" w:themeTint="D8"/>
    </w:rPr>
  </w:style>
  <w:style w:type="paragraph" w:styleId="Tytu">
    <w:name w:val="Title"/>
    <w:basedOn w:val="Normalny"/>
    <w:next w:val="Normalny"/>
    <w:link w:val="TytuZnak"/>
    <w:uiPriority w:val="10"/>
    <w:qFormat/>
    <w:rsid w:val="00E1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20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20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20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20CC"/>
    <w:pPr>
      <w:spacing w:before="160"/>
      <w:jc w:val="center"/>
    </w:pPr>
    <w:rPr>
      <w:i/>
      <w:iCs/>
      <w:color w:val="404040" w:themeColor="text1" w:themeTint="BF"/>
    </w:rPr>
  </w:style>
  <w:style w:type="character" w:customStyle="1" w:styleId="CytatZnak">
    <w:name w:val="Cytat Znak"/>
    <w:basedOn w:val="Domylnaczcionkaakapitu"/>
    <w:link w:val="Cytat"/>
    <w:uiPriority w:val="29"/>
    <w:rsid w:val="00E120CC"/>
    <w:rPr>
      <w:i/>
      <w:iCs/>
      <w:color w:val="404040" w:themeColor="text1" w:themeTint="BF"/>
    </w:rPr>
  </w:style>
  <w:style w:type="paragraph" w:styleId="Akapitzlist">
    <w:name w:val="List Paragraph"/>
    <w:basedOn w:val="Normalny"/>
    <w:uiPriority w:val="34"/>
    <w:qFormat/>
    <w:rsid w:val="00E120CC"/>
    <w:pPr>
      <w:ind w:left="720"/>
      <w:contextualSpacing/>
    </w:pPr>
  </w:style>
  <w:style w:type="character" w:styleId="Wyrnienieintensywne">
    <w:name w:val="Intense Emphasis"/>
    <w:basedOn w:val="Domylnaczcionkaakapitu"/>
    <w:uiPriority w:val="21"/>
    <w:qFormat/>
    <w:rsid w:val="00E120CC"/>
    <w:rPr>
      <w:i/>
      <w:iCs/>
      <w:color w:val="2F5496" w:themeColor="accent1" w:themeShade="BF"/>
    </w:rPr>
  </w:style>
  <w:style w:type="paragraph" w:styleId="Cytatintensywny">
    <w:name w:val="Intense Quote"/>
    <w:basedOn w:val="Normalny"/>
    <w:next w:val="Normalny"/>
    <w:link w:val="CytatintensywnyZnak"/>
    <w:uiPriority w:val="30"/>
    <w:qFormat/>
    <w:rsid w:val="00E12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20CC"/>
    <w:rPr>
      <w:i/>
      <w:iCs/>
      <w:color w:val="2F5496" w:themeColor="accent1" w:themeShade="BF"/>
    </w:rPr>
  </w:style>
  <w:style w:type="character" w:styleId="Odwoanieintensywne">
    <w:name w:val="Intense Reference"/>
    <w:basedOn w:val="Domylnaczcionkaakapitu"/>
    <w:uiPriority w:val="32"/>
    <w:qFormat/>
    <w:rsid w:val="00E120CC"/>
    <w:rPr>
      <w:b/>
      <w:bCs/>
      <w:smallCaps/>
      <w:color w:val="2F5496" w:themeColor="accent1" w:themeShade="BF"/>
      <w:spacing w:val="5"/>
    </w:rPr>
  </w:style>
  <w:style w:type="paragraph" w:styleId="NormalnyWeb">
    <w:name w:val="Normal (Web)"/>
    <w:basedOn w:val="Normalny"/>
    <w:uiPriority w:val="99"/>
    <w:semiHidden/>
    <w:unhideWhenUsed/>
    <w:rsid w:val="00656C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1488</Words>
  <Characters>10467</Characters>
  <Application>Microsoft Office Word</Application>
  <DocSecurity>0</DocSecurity>
  <Lines>222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Downar-Zapolski</dc:creator>
  <cp:keywords/>
  <dc:description/>
  <cp:lastModifiedBy>Igor Downar-Zapolski</cp:lastModifiedBy>
  <cp:revision>5</cp:revision>
  <dcterms:created xsi:type="dcterms:W3CDTF">2026-06-26T09:35:00Z</dcterms:created>
  <dcterms:modified xsi:type="dcterms:W3CDTF">2026-06-26T09:37:00Z</dcterms:modified>
</cp:coreProperties>
</file>